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8F6334" w:rsidTr="00385B4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6334" w:rsidRDefault="008F6334" w:rsidP="00385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27776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Укрепление </w:t>
            </w:r>
            <w:r w:rsidRPr="0027776F">
              <w:rPr>
                <w:sz w:val="28"/>
                <w:szCs w:val="28"/>
              </w:rPr>
              <w:t>материально-технической базы</w:t>
            </w:r>
            <w:r>
              <w:rPr>
                <w:sz w:val="28"/>
                <w:szCs w:val="28"/>
              </w:rPr>
              <w:t xml:space="preserve"> м</w:t>
            </w:r>
            <w:r w:rsidRPr="0027776F">
              <w:rPr>
                <w:sz w:val="28"/>
                <w:szCs w:val="28"/>
              </w:rPr>
              <w:t>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27776F">
              <w:rPr>
                <w:sz w:val="28"/>
                <w:szCs w:val="28"/>
              </w:rPr>
              <w:t xml:space="preserve"> подведомственных Управлению</w:t>
            </w:r>
            <w:r>
              <w:rPr>
                <w:sz w:val="28"/>
                <w:szCs w:val="28"/>
              </w:rPr>
              <w:t xml:space="preserve"> культуры </w:t>
            </w:r>
            <w:r w:rsidRPr="0027776F">
              <w:rPr>
                <w:sz w:val="28"/>
                <w:szCs w:val="28"/>
              </w:rPr>
              <w:t>администрации Коркинского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27776F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27776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27776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F6334" w:rsidRDefault="008F6334" w:rsidP="00385B43"/>
        </w:tc>
      </w:tr>
    </w:tbl>
    <w:p w:rsidR="008F6334" w:rsidRDefault="008F6334" w:rsidP="008F63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F6334" w:rsidRDefault="008F6334" w:rsidP="008F63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F6334" w:rsidRPr="002E7A03" w:rsidRDefault="008F6334" w:rsidP="008F63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F6334" w:rsidRPr="002E7A03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2E7A03">
        <w:rPr>
          <w:sz w:val="28"/>
          <w:szCs w:val="28"/>
        </w:rPr>
        <w:t>В целях улучшения качества и обеспечения</w:t>
      </w:r>
      <w:r>
        <w:rPr>
          <w:sz w:val="28"/>
          <w:szCs w:val="28"/>
        </w:rPr>
        <w:t xml:space="preserve"> населения </w:t>
      </w:r>
      <w:r w:rsidRPr="002E7A03">
        <w:rPr>
          <w:sz w:val="28"/>
          <w:szCs w:val="28"/>
        </w:rPr>
        <w:t xml:space="preserve"> доступности учреждениями культуры</w:t>
      </w:r>
      <w:r>
        <w:rPr>
          <w:sz w:val="28"/>
          <w:szCs w:val="28"/>
        </w:rPr>
        <w:t>,</w:t>
      </w:r>
      <w:r w:rsidRPr="002E7A03">
        <w:rPr>
          <w:sz w:val="28"/>
          <w:szCs w:val="28"/>
        </w:rPr>
        <w:t xml:space="preserve"> </w:t>
      </w:r>
      <w:r w:rsidRPr="002E7A03">
        <w:rPr>
          <w:rFonts w:eastAsia="Calibri"/>
          <w:sz w:val="28"/>
          <w:szCs w:val="28"/>
          <w:lang w:eastAsia="en-US"/>
        </w:rPr>
        <w:t>подведомственными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7A03">
        <w:rPr>
          <w:sz w:val="28"/>
          <w:szCs w:val="28"/>
        </w:rPr>
        <w:t>Управлению культуры администрации Коркинского муниципального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постановления администрации</w:t>
      </w:r>
      <w:r>
        <w:rPr>
          <w:sz w:val="28"/>
          <w:szCs w:val="28"/>
        </w:rPr>
        <w:t xml:space="preserve"> </w:t>
      </w:r>
      <w:r w:rsidRPr="002E7A03">
        <w:rPr>
          <w:sz w:val="28"/>
          <w:szCs w:val="28"/>
        </w:rPr>
        <w:t>Коркинского муниципального района от 05.11.2013 года № 1533 «О Порядке принятия решений о разработке муниципальных программ Коркинского муниципального района, их формирования и реализации» администрация Коркинского муниципального района ПОСТАНОВЛЯЕТ:</w:t>
      </w:r>
    </w:p>
    <w:p w:rsidR="008F6334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2E7A0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2E7A03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программу</w:t>
      </w:r>
      <w:r w:rsidRPr="002E7A03">
        <w:rPr>
          <w:sz w:val="28"/>
          <w:szCs w:val="28"/>
        </w:rPr>
        <w:t xml:space="preserve"> «Укрепление материально-технической базы муниципальных учреждений, подведомственных Управлению культуры администрации Коркинского муниципального района на 201</w:t>
      </w:r>
      <w:r>
        <w:rPr>
          <w:sz w:val="28"/>
          <w:szCs w:val="28"/>
        </w:rPr>
        <w:t>9</w:t>
      </w:r>
      <w:r w:rsidRPr="002E7A03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E7A03">
        <w:rPr>
          <w:sz w:val="28"/>
          <w:szCs w:val="28"/>
        </w:rPr>
        <w:t xml:space="preserve"> годы».</w:t>
      </w:r>
    </w:p>
    <w:p w:rsidR="008F6334" w:rsidRDefault="008F6334" w:rsidP="008F6334">
      <w:pPr>
        <w:spacing w:line="360" w:lineRule="auto"/>
        <w:ind w:firstLine="567"/>
        <w:jc w:val="both"/>
        <w:rPr>
          <w:rFonts w:eastAsia="PT Astra Serif"/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администрации  Коркинского муниципального района: </w:t>
      </w:r>
      <w:r w:rsidRPr="00906599">
        <w:rPr>
          <w:rFonts w:eastAsia="PT Astra Serif"/>
          <w:sz w:val="28"/>
          <w:szCs w:val="28"/>
        </w:rPr>
        <w:t>от 25.11.2014 г. №</w:t>
      </w:r>
      <w:r>
        <w:rPr>
          <w:rFonts w:eastAsia="PT Astra Serif"/>
          <w:sz w:val="28"/>
          <w:szCs w:val="28"/>
        </w:rPr>
        <w:t xml:space="preserve"> 1641, о</w:t>
      </w:r>
      <w:r w:rsidRPr="00906599">
        <w:rPr>
          <w:rFonts w:eastAsia="PT Astra Serif"/>
          <w:sz w:val="28"/>
          <w:szCs w:val="28"/>
        </w:rPr>
        <w:t>т 26.02.2015 г. № 290, от 07.04.2015 г. № 453, от 16.02.2016 г. № 87, от 18.07.2016 г. № 502, от 02.11.2016 г. № 749, от 20.02.2017 г. № 104, от 07.06.2017 г. № 389, от 31.10.2017 г. № 742</w:t>
      </w:r>
      <w:r w:rsidRPr="00906599">
        <w:rPr>
          <w:sz w:val="28"/>
          <w:szCs w:val="28"/>
        </w:rPr>
        <w:t>, от 28.12.2017 г. № 973</w:t>
      </w:r>
      <w:r>
        <w:rPr>
          <w:sz w:val="28"/>
          <w:szCs w:val="28"/>
        </w:rPr>
        <w:t>, от 10.05.2018 г. №328</w:t>
      </w:r>
      <w:r>
        <w:rPr>
          <w:rFonts w:eastAsia="PT Astra Serif"/>
          <w:sz w:val="28"/>
          <w:szCs w:val="28"/>
        </w:rPr>
        <w:t>, от 18.12.2018г. № 863.</w:t>
      </w:r>
    </w:p>
    <w:p w:rsidR="008F6334" w:rsidRPr="00906599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A03">
        <w:rPr>
          <w:sz w:val="28"/>
          <w:szCs w:val="28"/>
        </w:rPr>
        <w:t>Опубликовать настоящее постановление на официальном сайте Коркинского муниципального района.</w:t>
      </w:r>
    </w:p>
    <w:p w:rsidR="008F6334" w:rsidRPr="002E7A03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E7A03">
        <w:rPr>
          <w:sz w:val="28"/>
          <w:szCs w:val="28"/>
        </w:rPr>
        <w:t>. Организацию выполнения настоящего постановления возложить на заместителя Главы района по социальной политике</w:t>
      </w:r>
      <w:r w:rsidR="00FD016F">
        <w:rPr>
          <w:sz w:val="28"/>
          <w:szCs w:val="28"/>
        </w:rPr>
        <w:t xml:space="preserve"> Кочкина В.В</w:t>
      </w:r>
      <w:r w:rsidRPr="002E7A03">
        <w:rPr>
          <w:sz w:val="28"/>
          <w:szCs w:val="28"/>
        </w:rPr>
        <w:t>.</w:t>
      </w:r>
    </w:p>
    <w:p w:rsidR="008F6334" w:rsidRPr="002E7A03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</w:p>
    <w:p w:rsidR="008F6334" w:rsidRPr="002E7A03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</w:p>
    <w:p w:rsidR="008F6334" w:rsidRDefault="008F6334" w:rsidP="008F6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E7A03">
        <w:rPr>
          <w:sz w:val="28"/>
          <w:szCs w:val="28"/>
        </w:rPr>
        <w:t xml:space="preserve">Коркинского </w:t>
      </w:r>
    </w:p>
    <w:p w:rsidR="008F6334" w:rsidRPr="002E7A03" w:rsidRDefault="008F6334" w:rsidP="008F6334">
      <w:pPr>
        <w:jc w:val="both"/>
        <w:rPr>
          <w:sz w:val="28"/>
          <w:szCs w:val="28"/>
        </w:rPr>
      </w:pPr>
      <w:r w:rsidRPr="002E7A0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Н.А.Лощинина</w:t>
      </w:r>
    </w:p>
    <w:p w:rsidR="008F6334" w:rsidRPr="002E7A03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</w:pPr>
    </w:p>
    <w:p w:rsidR="008F6334" w:rsidRDefault="008F6334" w:rsidP="008F6334">
      <w:pPr>
        <w:rPr>
          <w:sz w:val="28"/>
          <w:szCs w:val="28"/>
        </w:rPr>
        <w:sectPr w:rsidR="008F6334" w:rsidSect="002E7A03">
          <w:headerReference w:type="even" r:id="rId6"/>
          <w:headerReference w:type="default" r:id="rId7"/>
          <w:footerReference w:type="first" r:id="rId8"/>
          <w:pgSz w:w="11906" w:h="16838" w:code="9"/>
          <w:pgMar w:top="851" w:right="567" w:bottom="1134" w:left="1701" w:header="567" w:footer="567" w:gutter="0"/>
          <w:cols w:space="720"/>
          <w:titlePg/>
        </w:sectPr>
      </w:pPr>
    </w:p>
    <w:p w:rsidR="008417F8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lastRenderedPageBreak/>
        <w:t xml:space="preserve">Согласовано: </w:t>
      </w:r>
    </w:p>
    <w:p w:rsidR="008417F8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17F8" w:rsidRPr="000F0300" w:rsidTr="001C4127">
        <w:tc>
          <w:tcPr>
            <w:tcW w:w="4785" w:type="dxa"/>
          </w:tcPr>
          <w:p w:rsidR="008417F8" w:rsidRPr="000F0300" w:rsidRDefault="008417F8" w:rsidP="001C4127">
            <w:pPr>
              <w:pStyle w:val="a7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F0300">
              <w:rPr>
                <w:rFonts w:ascii="Times New Roman" w:hAnsi="Times New Roman"/>
                <w:sz w:val="28"/>
                <w:szCs w:val="28"/>
              </w:rPr>
              <w:t>Заместитель Главы района</w:t>
            </w:r>
          </w:p>
          <w:p w:rsidR="008417F8" w:rsidRPr="000F0300" w:rsidRDefault="008417F8" w:rsidP="001C4127">
            <w:pPr>
              <w:pStyle w:val="a7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F0300">
              <w:rPr>
                <w:rFonts w:ascii="Times New Roman" w:hAnsi="Times New Roman"/>
                <w:sz w:val="28"/>
                <w:szCs w:val="28"/>
              </w:rPr>
              <w:t>по социальной политике</w:t>
            </w:r>
          </w:p>
        </w:tc>
        <w:tc>
          <w:tcPr>
            <w:tcW w:w="4786" w:type="dxa"/>
          </w:tcPr>
          <w:p w:rsidR="008417F8" w:rsidRPr="000F0300" w:rsidRDefault="008417F8" w:rsidP="001C4127">
            <w:pPr>
              <w:pStyle w:val="a7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  <w:p w:rsidR="008417F8" w:rsidRPr="000F0300" w:rsidRDefault="008417F8" w:rsidP="001C4127">
            <w:pPr>
              <w:pStyle w:val="a7"/>
              <w:spacing w:before="0" w:line="240" w:lineRule="auto"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0300">
              <w:rPr>
                <w:rFonts w:ascii="Times New Roman" w:hAnsi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0300">
              <w:rPr>
                <w:rFonts w:ascii="Times New Roman" w:hAnsi="Times New Roman"/>
                <w:sz w:val="28"/>
                <w:szCs w:val="28"/>
              </w:rPr>
              <w:t>Кочкин</w:t>
            </w:r>
          </w:p>
        </w:tc>
      </w:tr>
    </w:tbl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Заместитель Главы района, начальник                                     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Финансового управления администрации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F137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А</w:t>
      </w:r>
      <w:r w:rsidRPr="001F13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Белоусова</w:t>
      </w:r>
    </w:p>
    <w:p w:rsidR="008417F8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Коркинского муниципального района  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8"/>
        <w:tblW w:w="19705" w:type="dxa"/>
        <w:tblLook w:val="04A0"/>
      </w:tblPr>
      <w:tblGrid>
        <w:gridCol w:w="4926"/>
        <w:gridCol w:w="4926"/>
        <w:gridCol w:w="4926"/>
        <w:gridCol w:w="4927"/>
      </w:tblGrid>
      <w:tr w:rsidR="008417F8" w:rsidTr="008417F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417F8" w:rsidRPr="003B5B7A" w:rsidRDefault="008417F8" w:rsidP="001C4127">
            <w:pPr>
              <w:pStyle w:val="a7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B5B7A">
              <w:rPr>
                <w:rFonts w:ascii="Times New Roman" w:hAnsi="Times New Roman"/>
                <w:sz w:val="28"/>
                <w:szCs w:val="28"/>
              </w:rPr>
              <w:t>Заместитель Главы района по правовым вопросам и имущественному комплексу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417F8" w:rsidRPr="003B5B7A" w:rsidRDefault="008417F8" w:rsidP="001C4127">
            <w:pPr>
              <w:pStyle w:val="a7"/>
              <w:spacing w:before="0" w:line="240" w:lineRule="auto"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17F8" w:rsidRPr="003B5B7A" w:rsidRDefault="008417F8" w:rsidP="001C4127">
            <w:pPr>
              <w:pStyle w:val="a7"/>
              <w:spacing w:before="0" w:line="240" w:lineRule="auto"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17F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3B5B7A">
              <w:rPr>
                <w:rFonts w:ascii="Times New Roman" w:hAnsi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B7A">
              <w:rPr>
                <w:rFonts w:ascii="Times New Roman" w:hAnsi="Times New Roman"/>
                <w:sz w:val="28"/>
                <w:szCs w:val="28"/>
              </w:rPr>
              <w:t>Щербинин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417F8" w:rsidRDefault="008417F8" w:rsidP="008417F8">
            <w:pPr>
              <w:pStyle w:val="a7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8417F8" w:rsidRDefault="008417F8" w:rsidP="008417F8">
            <w:pPr>
              <w:pStyle w:val="a7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>социально-экономического развития                                           Е.П.Бондарева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>администрации Коркинского муници-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пального района                                        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>Начальник управления правового</w:t>
      </w:r>
    </w:p>
    <w:p w:rsidR="008417F8" w:rsidRPr="001F1379" w:rsidRDefault="008417F8" w:rsidP="008417F8">
      <w:pPr>
        <w:pStyle w:val="a7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обеспечения администрации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1379">
        <w:rPr>
          <w:rFonts w:ascii="Times New Roman" w:hAnsi="Times New Roman"/>
          <w:sz w:val="28"/>
          <w:szCs w:val="28"/>
        </w:rPr>
        <w:t xml:space="preserve">   А.Ю. Горных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Коркинского муниципального района                                      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Начальник управления культуры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F1379">
        <w:rPr>
          <w:rFonts w:ascii="Times New Roman" w:hAnsi="Times New Roman"/>
          <w:sz w:val="28"/>
          <w:szCs w:val="28"/>
        </w:rPr>
        <w:t xml:space="preserve">  Л.И.Фролова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>администрации Коркинского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>Муниципального района</w:t>
      </w:r>
    </w:p>
    <w:p w:rsidR="008417F8" w:rsidRPr="001F1379" w:rsidRDefault="008417F8" w:rsidP="008417F8">
      <w:pPr>
        <w:pStyle w:val="a7"/>
        <w:spacing w:before="0"/>
        <w:ind w:right="0" w:firstLine="567"/>
        <w:rPr>
          <w:rFonts w:ascii="Times New Roman" w:hAnsi="Times New Roman"/>
          <w:sz w:val="28"/>
          <w:szCs w:val="28"/>
        </w:rPr>
      </w:pPr>
    </w:p>
    <w:p w:rsidR="008417F8" w:rsidRPr="001F1379" w:rsidRDefault="008417F8" w:rsidP="008417F8">
      <w:pPr>
        <w:pStyle w:val="a7"/>
        <w:spacing w:before="0"/>
        <w:ind w:right="0" w:firstLine="567"/>
        <w:rPr>
          <w:rFonts w:ascii="Times New Roman" w:hAnsi="Times New Roman"/>
          <w:sz w:val="28"/>
          <w:szCs w:val="28"/>
        </w:rPr>
      </w:pPr>
    </w:p>
    <w:p w:rsidR="008417F8" w:rsidRPr="001F1379" w:rsidRDefault="008417F8" w:rsidP="008417F8">
      <w:pPr>
        <w:pStyle w:val="a7"/>
        <w:spacing w:before="0"/>
        <w:ind w:right="0" w:firstLine="567"/>
        <w:rPr>
          <w:rFonts w:ascii="Times New Roman" w:hAnsi="Times New Roman"/>
          <w:sz w:val="28"/>
          <w:szCs w:val="28"/>
        </w:rPr>
      </w:pPr>
    </w:p>
    <w:p w:rsidR="008417F8" w:rsidRPr="001F1379" w:rsidRDefault="008417F8" w:rsidP="008417F8">
      <w:pPr>
        <w:pStyle w:val="a7"/>
        <w:spacing w:before="0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>Разослано:</w:t>
      </w:r>
    </w:p>
    <w:p w:rsidR="008417F8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1.Дело </w:t>
      </w:r>
    </w:p>
    <w:p w:rsidR="008417F8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Заместитель Главы района по социальной политике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1379">
        <w:rPr>
          <w:rFonts w:ascii="Times New Roman" w:hAnsi="Times New Roman"/>
          <w:sz w:val="28"/>
          <w:szCs w:val="28"/>
        </w:rPr>
        <w:t>. Управление культуры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1379">
        <w:rPr>
          <w:rFonts w:ascii="Times New Roman" w:hAnsi="Times New Roman"/>
          <w:sz w:val="28"/>
          <w:szCs w:val="28"/>
        </w:rPr>
        <w:t>.Финансовое управление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1379">
        <w:rPr>
          <w:rFonts w:ascii="Times New Roman" w:hAnsi="Times New Roman"/>
          <w:sz w:val="28"/>
          <w:szCs w:val="28"/>
        </w:rPr>
        <w:t xml:space="preserve">. Управление социально-экономического развития  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F1379">
        <w:rPr>
          <w:rFonts w:ascii="Times New Roman" w:hAnsi="Times New Roman"/>
          <w:sz w:val="28"/>
          <w:szCs w:val="28"/>
        </w:rPr>
        <w:t>. Управление правового обеспечения</w:t>
      </w:r>
    </w:p>
    <w:p w:rsidR="008417F8" w:rsidRPr="001F1379" w:rsidRDefault="008417F8" w:rsidP="008417F8">
      <w:pPr>
        <w:pStyle w:val="a7"/>
        <w:spacing w:before="0"/>
        <w:ind w:right="0" w:firstLine="567"/>
        <w:rPr>
          <w:rFonts w:ascii="Times New Roman" w:hAnsi="Times New Roman"/>
          <w:sz w:val="28"/>
          <w:szCs w:val="28"/>
        </w:rPr>
      </w:pPr>
    </w:p>
    <w:p w:rsidR="008417F8" w:rsidRDefault="008417F8" w:rsidP="008417F8">
      <w:pPr>
        <w:pStyle w:val="a7"/>
        <w:spacing w:before="0"/>
        <w:ind w:right="0" w:firstLine="567"/>
        <w:rPr>
          <w:rFonts w:ascii="Times New Roman" w:hAnsi="Times New Roman"/>
          <w:sz w:val="28"/>
          <w:szCs w:val="28"/>
        </w:rPr>
      </w:pP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>Управление культуры</w:t>
      </w:r>
    </w:p>
    <w:p w:rsidR="008417F8" w:rsidRPr="001F1379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 xml:space="preserve">исп. Фролова Л.И. </w:t>
      </w:r>
    </w:p>
    <w:p w:rsidR="008417F8" w:rsidRDefault="008417F8" w:rsidP="008417F8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>Тел. 4-41-94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F6334" w:rsidRDefault="008F6334" w:rsidP="008F6334">
      <w:pPr>
        <w:jc w:val="both"/>
        <w:rPr>
          <w:sz w:val="28"/>
          <w:szCs w:val="28"/>
        </w:rPr>
        <w:sectPr w:rsidR="008F6334" w:rsidSect="008417F8">
          <w:pgSz w:w="11906" w:h="16838" w:code="9"/>
          <w:pgMar w:top="1134" w:right="851" w:bottom="1134" w:left="1418" w:header="567" w:footer="567" w:gutter="0"/>
          <w:cols w:space="720"/>
          <w:titlePg/>
          <w:docGrid w:linePitch="326"/>
        </w:sectPr>
      </w:pPr>
    </w:p>
    <w:p w:rsidR="008F6334" w:rsidRPr="001F1379" w:rsidRDefault="008F6334" w:rsidP="008F63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1F1379">
        <w:rPr>
          <w:sz w:val="28"/>
          <w:szCs w:val="28"/>
        </w:rPr>
        <w:t>ПРИЛОЖЕНИЕ</w:t>
      </w:r>
    </w:p>
    <w:p w:rsidR="008F6334" w:rsidRPr="001F1379" w:rsidRDefault="008F6334" w:rsidP="008F6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379">
        <w:rPr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8F6334" w:rsidRPr="001F1379" w:rsidRDefault="008F6334" w:rsidP="008F6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379">
        <w:rPr>
          <w:sz w:val="28"/>
          <w:szCs w:val="28"/>
        </w:rPr>
        <w:t xml:space="preserve">                                                                Коркинского муниципального района</w:t>
      </w:r>
    </w:p>
    <w:p w:rsidR="008F6334" w:rsidRPr="001F1379" w:rsidRDefault="008F6334" w:rsidP="008F6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379">
        <w:rPr>
          <w:sz w:val="28"/>
          <w:szCs w:val="28"/>
        </w:rPr>
        <w:t xml:space="preserve">                                                              от ________________ № _________</w:t>
      </w:r>
    </w:p>
    <w:p w:rsidR="008F6334" w:rsidRPr="002E7A03" w:rsidRDefault="008F6334" w:rsidP="008F6334">
      <w:pPr>
        <w:spacing w:line="360" w:lineRule="auto"/>
        <w:jc w:val="center"/>
        <w:rPr>
          <w:sz w:val="28"/>
          <w:szCs w:val="28"/>
        </w:rPr>
      </w:pPr>
    </w:p>
    <w:p w:rsidR="008F6334" w:rsidRPr="002E7A03" w:rsidRDefault="008F6334" w:rsidP="008F6334">
      <w:pPr>
        <w:spacing w:line="360" w:lineRule="auto"/>
        <w:jc w:val="center"/>
        <w:rPr>
          <w:sz w:val="28"/>
          <w:szCs w:val="28"/>
        </w:rPr>
      </w:pPr>
    </w:p>
    <w:p w:rsidR="008F6334" w:rsidRPr="001F1379" w:rsidRDefault="008F6334" w:rsidP="008F6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379">
        <w:rPr>
          <w:sz w:val="28"/>
          <w:szCs w:val="28"/>
        </w:rPr>
        <w:t>Муниципальная  программа Коркинского муниципального района</w:t>
      </w:r>
    </w:p>
    <w:p w:rsidR="008F6334" w:rsidRDefault="008F6334" w:rsidP="008F6334">
      <w:pPr>
        <w:jc w:val="center"/>
        <w:rPr>
          <w:sz w:val="28"/>
          <w:szCs w:val="28"/>
        </w:rPr>
      </w:pPr>
      <w:r w:rsidRPr="002E7A03">
        <w:rPr>
          <w:sz w:val="28"/>
          <w:szCs w:val="28"/>
        </w:rPr>
        <w:t>«Укрепление материально-технической базы</w:t>
      </w:r>
      <w:r>
        <w:rPr>
          <w:sz w:val="28"/>
          <w:szCs w:val="28"/>
        </w:rPr>
        <w:t xml:space="preserve"> </w:t>
      </w:r>
      <w:r w:rsidRPr="002E7A03">
        <w:rPr>
          <w:sz w:val="28"/>
          <w:szCs w:val="28"/>
        </w:rPr>
        <w:t>муниципальных учреждений,</w:t>
      </w:r>
      <w:r>
        <w:rPr>
          <w:sz w:val="28"/>
          <w:szCs w:val="28"/>
        </w:rPr>
        <w:br/>
      </w:r>
      <w:r w:rsidRPr="002E7A03">
        <w:rPr>
          <w:sz w:val="28"/>
          <w:szCs w:val="28"/>
        </w:rPr>
        <w:t>подведомственных Управлению культуры</w:t>
      </w:r>
      <w:r>
        <w:rPr>
          <w:sz w:val="28"/>
          <w:szCs w:val="28"/>
        </w:rPr>
        <w:t xml:space="preserve"> </w:t>
      </w:r>
      <w:r w:rsidRPr="002E7A03">
        <w:rPr>
          <w:sz w:val="28"/>
          <w:szCs w:val="28"/>
        </w:rPr>
        <w:t>администрации Коркинского</w:t>
      </w:r>
    </w:p>
    <w:p w:rsidR="008F6334" w:rsidRPr="002E7A03" w:rsidRDefault="008F6334" w:rsidP="008F6334">
      <w:pPr>
        <w:jc w:val="center"/>
        <w:rPr>
          <w:sz w:val="28"/>
          <w:szCs w:val="28"/>
        </w:rPr>
      </w:pPr>
      <w:r w:rsidRPr="002E7A0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2E7A0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E7A03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E7A03">
        <w:rPr>
          <w:sz w:val="28"/>
          <w:szCs w:val="28"/>
        </w:rPr>
        <w:t xml:space="preserve"> годы»</w:t>
      </w:r>
    </w:p>
    <w:p w:rsidR="008F6334" w:rsidRPr="002E7A03" w:rsidRDefault="008F6334" w:rsidP="008F6334">
      <w:pPr>
        <w:spacing w:line="360" w:lineRule="auto"/>
        <w:jc w:val="center"/>
        <w:rPr>
          <w:sz w:val="28"/>
          <w:szCs w:val="28"/>
        </w:rPr>
      </w:pPr>
    </w:p>
    <w:p w:rsidR="008F6334" w:rsidRPr="002E7A03" w:rsidRDefault="008F6334" w:rsidP="008F6334">
      <w:pPr>
        <w:jc w:val="center"/>
        <w:rPr>
          <w:sz w:val="28"/>
          <w:szCs w:val="28"/>
        </w:rPr>
      </w:pPr>
      <w:r w:rsidRPr="002E7A03">
        <w:rPr>
          <w:sz w:val="28"/>
          <w:szCs w:val="28"/>
        </w:rPr>
        <w:t>Паспорт</w:t>
      </w:r>
    </w:p>
    <w:p w:rsidR="008F6334" w:rsidRPr="002E7A03" w:rsidRDefault="008F6334" w:rsidP="008F6334">
      <w:pPr>
        <w:jc w:val="center"/>
        <w:rPr>
          <w:sz w:val="28"/>
          <w:szCs w:val="28"/>
        </w:rPr>
      </w:pPr>
      <w:r w:rsidRPr="002E7A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2E7A03">
        <w:rPr>
          <w:sz w:val="28"/>
          <w:szCs w:val="28"/>
        </w:rPr>
        <w:t xml:space="preserve"> «Укрепление материально-технической базы</w:t>
      </w:r>
      <w:r>
        <w:rPr>
          <w:sz w:val="28"/>
          <w:szCs w:val="28"/>
        </w:rPr>
        <w:br/>
      </w:r>
      <w:r w:rsidRPr="002E7A03">
        <w:rPr>
          <w:sz w:val="28"/>
          <w:szCs w:val="28"/>
        </w:rPr>
        <w:t>муниципальных учреждений, подведомственных Управлению культуры</w:t>
      </w:r>
      <w:r>
        <w:rPr>
          <w:sz w:val="28"/>
          <w:szCs w:val="28"/>
        </w:rPr>
        <w:br/>
      </w:r>
      <w:r w:rsidRPr="002E7A03">
        <w:rPr>
          <w:sz w:val="28"/>
          <w:szCs w:val="28"/>
        </w:rPr>
        <w:t>администрации Коркинского муниципального района на 201</w:t>
      </w:r>
      <w:r>
        <w:rPr>
          <w:sz w:val="28"/>
          <w:szCs w:val="28"/>
        </w:rPr>
        <w:t>9</w:t>
      </w:r>
      <w:r w:rsidRPr="002E7A03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E7A03">
        <w:rPr>
          <w:sz w:val="28"/>
          <w:szCs w:val="28"/>
        </w:rPr>
        <w:t xml:space="preserve"> годы»</w:t>
      </w:r>
    </w:p>
    <w:p w:rsidR="008F6334" w:rsidRPr="002E7A03" w:rsidRDefault="008F6334" w:rsidP="008F633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202"/>
      </w:tblGrid>
      <w:tr w:rsidR="008F6334" w:rsidRPr="002E7A03" w:rsidTr="00385B43">
        <w:tc>
          <w:tcPr>
            <w:tcW w:w="1853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47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Управление культуры администрации Коркинского муниципального района</w:t>
            </w:r>
          </w:p>
        </w:tc>
      </w:tr>
      <w:tr w:rsidR="008F6334" w:rsidRPr="002E7A03" w:rsidTr="00385B43">
        <w:tc>
          <w:tcPr>
            <w:tcW w:w="1853" w:type="pct"/>
          </w:tcPr>
          <w:p w:rsidR="008F6334" w:rsidRPr="001F1379" w:rsidRDefault="008F6334" w:rsidP="00385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379">
              <w:rPr>
                <w:sz w:val="28"/>
                <w:szCs w:val="28"/>
              </w:rPr>
              <w:t>Соисполнители муниципальной программы </w:t>
            </w:r>
          </w:p>
          <w:p w:rsidR="008F6334" w:rsidRPr="001F1379" w:rsidRDefault="008F6334" w:rsidP="00385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47" w:type="pct"/>
          </w:tcPr>
          <w:p w:rsidR="008F6334" w:rsidRPr="001F1379" w:rsidRDefault="008F6334" w:rsidP="00385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379">
              <w:rPr>
                <w:sz w:val="28"/>
                <w:szCs w:val="28"/>
              </w:rPr>
              <w:t xml:space="preserve">Муниципальные бюджетные  учреждения, подведомственные Управлению культуры администрации Коркинского муниципального района </w:t>
            </w:r>
          </w:p>
        </w:tc>
      </w:tr>
      <w:tr w:rsidR="008F6334" w:rsidRPr="002E7A03" w:rsidTr="00385B43">
        <w:tc>
          <w:tcPr>
            <w:tcW w:w="1853" w:type="pct"/>
          </w:tcPr>
          <w:p w:rsidR="008F6334" w:rsidRDefault="008F6334" w:rsidP="00385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379">
              <w:rPr>
                <w:sz w:val="28"/>
                <w:szCs w:val="28"/>
              </w:rPr>
              <w:t>Подпрогра</w:t>
            </w:r>
            <w:r>
              <w:rPr>
                <w:sz w:val="28"/>
                <w:szCs w:val="28"/>
              </w:rPr>
              <w:t>м</w:t>
            </w:r>
            <w:r w:rsidRPr="001F1379">
              <w:rPr>
                <w:sz w:val="28"/>
                <w:szCs w:val="28"/>
              </w:rPr>
              <w:t>мы </w:t>
            </w:r>
          </w:p>
          <w:p w:rsidR="008F6334" w:rsidRPr="001F1379" w:rsidRDefault="008F6334" w:rsidP="00385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379">
              <w:rPr>
                <w:sz w:val="28"/>
                <w:szCs w:val="28"/>
              </w:rPr>
              <w:t>муниципальной программы </w:t>
            </w:r>
          </w:p>
          <w:p w:rsidR="008F6334" w:rsidRPr="001F1379" w:rsidRDefault="008F6334" w:rsidP="00385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47" w:type="pct"/>
          </w:tcPr>
          <w:p w:rsidR="008F6334" w:rsidRPr="001F1379" w:rsidRDefault="008F6334" w:rsidP="00385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6334" w:rsidRPr="002E7A03" w:rsidTr="00385B43">
        <w:tc>
          <w:tcPr>
            <w:tcW w:w="1853" w:type="pct"/>
          </w:tcPr>
          <w:p w:rsidR="008F6334" w:rsidRPr="001F1379" w:rsidRDefault="008F6334" w:rsidP="00385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379">
              <w:rPr>
                <w:sz w:val="28"/>
                <w:szCs w:val="28"/>
              </w:rPr>
              <w:t>Программно-целевые инструменты</w:t>
            </w:r>
          </w:p>
          <w:p w:rsidR="008F6334" w:rsidRPr="001F1379" w:rsidRDefault="008F6334" w:rsidP="00385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379">
              <w:rPr>
                <w:sz w:val="28"/>
                <w:szCs w:val="28"/>
              </w:rPr>
              <w:t>муниципальной программы </w:t>
            </w:r>
          </w:p>
        </w:tc>
        <w:tc>
          <w:tcPr>
            <w:tcW w:w="3147" w:type="pct"/>
          </w:tcPr>
          <w:p w:rsidR="008F6334" w:rsidRDefault="008F6334" w:rsidP="00385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6334" w:rsidRPr="002E7A03" w:rsidTr="00385B43">
        <w:tc>
          <w:tcPr>
            <w:tcW w:w="1853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 xml:space="preserve">Основная цель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:rsidR="008F6334" w:rsidRPr="002E7A03" w:rsidRDefault="008F6334" w:rsidP="00385B43">
            <w:pPr>
              <w:pStyle w:val="cenpt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 xml:space="preserve">улучшение качества и обеспечение доступности </w:t>
            </w:r>
            <w:r>
              <w:rPr>
                <w:sz w:val="28"/>
                <w:szCs w:val="28"/>
              </w:rPr>
              <w:t>учреждениями культуры</w:t>
            </w:r>
            <w:r w:rsidRPr="002E7A03">
              <w:rPr>
                <w:sz w:val="28"/>
                <w:szCs w:val="28"/>
              </w:rPr>
              <w:t xml:space="preserve"> населения Коркинского муниципального района</w:t>
            </w:r>
          </w:p>
        </w:tc>
      </w:tr>
      <w:tr w:rsidR="008F6334" w:rsidRPr="002E7A03" w:rsidTr="00385B43">
        <w:tc>
          <w:tcPr>
            <w:tcW w:w="1853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 xml:space="preserve">Основные задачи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- обеспечение сохранности зданий муниципальных учреждений, подведомственных Управлению культуры (далее учреждения культуры);</w:t>
            </w:r>
          </w:p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- создание безопасных и благоприятных условий нахождения граждан в учреждениях культуры;</w:t>
            </w:r>
          </w:p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- улучшение технического состояния зданий учреждений культуры</w:t>
            </w:r>
          </w:p>
        </w:tc>
      </w:tr>
      <w:tr w:rsidR="008F6334" w:rsidTr="00385B43">
        <w:tc>
          <w:tcPr>
            <w:tcW w:w="1853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32"/>
              </w:rPr>
            </w:pPr>
            <w:r w:rsidRPr="002E7A03">
              <w:rPr>
                <w:sz w:val="28"/>
                <w:szCs w:val="32"/>
              </w:rPr>
              <w:t xml:space="preserve">Целевые индикаторы и показатели муниципальной </w:t>
            </w:r>
            <w:r>
              <w:rPr>
                <w:sz w:val="28"/>
                <w:szCs w:val="32"/>
              </w:rPr>
              <w:lastRenderedPageBreak/>
              <w:t>программы</w:t>
            </w:r>
          </w:p>
        </w:tc>
        <w:tc>
          <w:tcPr>
            <w:tcW w:w="3147" w:type="pct"/>
          </w:tcPr>
          <w:p w:rsidR="008F6334" w:rsidRPr="002E7A03" w:rsidRDefault="008F6334" w:rsidP="00385B43">
            <w:pPr>
              <w:snapToGrid w:val="0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7A03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7A03">
              <w:rPr>
                <w:rFonts w:eastAsia="Calibri"/>
                <w:sz w:val="28"/>
                <w:szCs w:val="28"/>
                <w:lang w:eastAsia="en-US"/>
              </w:rPr>
              <w:t>количество зданий учреждений культуры, в которых бы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 произведены ремонтные работы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укреплена материально-техническая база</w:t>
            </w:r>
            <w:r w:rsidRPr="002E7A0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F6334" w:rsidRPr="002E7A03" w:rsidRDefault="008F6334" w:rsidP="00385B43">
            <w:pPr>
              <w:snapToGrid w:val="0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7A0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7A03">
              <w:rPr>
                <w:rFonts w:eastAsia="Calibri"/>
                <w:sz w:val="28"/>
                <w:szCs w:val="28"/>
                <w:lang w:eastAsia="en-US"/>
              </w:rPr>
              <w:t xml:space="preserve">доля отремонтированных учреждений культуры в общем количестве зданий учреждений культуры, требующих ремонта на начало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</w:tr>
      <w:tr w:rsidR="008F6334" w:rsidTr="00385B43">
        <w:tc>
          <w:tcPr>
            <w:tcW w:w="1853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2E7A03">
              <w:rPr>
                <w:sz w:val="28"/>
                <w:szCs w:val="32"/>
              </w:rPr>
              <w:lastRenderedPageBreak/>
              <w:t>Этапы и сроки реализации</w:t>
            </w:r>
            <w:r>
              <w:rPr>
                <w:sz w:val="28"/>
                <w:szCs w:val="32"/>
              </w:rPr>
              <w:t xml:space="preserve"> муниципальной программы</w:t>
            </w:r>
          </w:p>
        </w:tc>
        <w:tc>
          <w:tcPr>
            <w:tcW w:w="3147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2E7A03">
              <w:rPr>
                <w:sz w:val="28"/>
                <w:szCs w:val="32"/>
              </w:rPr>
              <w:t>201</w:t>
            </w:r>
            <w:r>
              <w:rPr>
                <w:sz w:val="28"/>
                <w:szCs w:val="32"/>
              </w:rPr>
              <w:t>9</w:t>
            </w:r>
            <w:r w:rsidRPr="002E7A03">
              <w:rPr>
                <w:sz w:val="28"/>
                <w:szCs w:val="32"/>
              </w:rPr>
              <w:t>-20</w:t>
            </w:r>
            <w:r>
              <w:rPr>
                <w:sz w:val="28"/>
                <w:szCs w:val="32"/>
              </w:rPr>
              <w:t>24</w:t>
            </w:r>
            <w:r w:rsidRPr="002E7A03">
              <w:rPr>
                <w:sz w:val="28"/>
                <w:szCs w:val="32"/>
              </w:rPr>
              <w:t xml:space="preserve"> годы</w:t>
            </w:r>
          </w:p>
        </w:tc>
      </w:tr>
      <w:tr w:rsidR="008F6334" w:rsidTr="00385B43">
        <w:tc>
          <w:tcPr>
            <w:tcW w:w="1853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2E7A03">
              <w:rPr>
                <w:sz w:val="28"/>
                <w:szCs w:val="32"/>
              </w:rPr>
              <w:t>Объемы бюджетных ассигнований</w:t>
            </w:r>
            <w:r>
              <w:rPr>
                <w:sz w:val="28"/>
                <w:szCs w:val="32"/>
              </w:rPr>
              <w:t xml:space="preserve"> муниципальной программы</w:t>
            </w:r>
          </w:p>
        </w:tc>
        <w:tc>
          <w:tcPr>
            <w:tcW w:w="3147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2E7A03">
              <w:rPr>
                <w:sz w:val="28"/>
                <w:szCs w:val="32"/>
              </w:rPr>
              <w:t xml:space="preserve">Общий объем финансирования </w:t>
            </w:r>
            <w:r>
              <w:rPr>
                <w:sz w:val="28"/>
                <w:szCs w:val="32"/>
              </w:rPr>
              <w:t>программы</w:t>
            </w:r>
            <w:r w:rsidRPr="002E7A03">
              <w:rPr>
                <w:sz w:val="28"/>
                <w:szCs w:val="32"/>
              </w:rPr>
              <w:t xml:space="preserve"> со</w:t>
            </w:r>
            <w:r>
              <w:rPr>
                <w:sz w:val="28"/>
                <w:szCs w:val="32"/>
              </w:rPr>
              <w:t>ставляет  4571,7 т</w:t>
            </w:r>
            <w:r w:rsidRPr="002E7A03">
              <w:rPr>
                <w:sz w:val="28"/>
                <w:szCs w:val="32"/>
              </w:rPr>
              <w:t>ыс. рублей за счет средств бюджета Коркинского муниципального района</w:t>
            </w:r>
            <w:r>
              <w:rPr>
                <w:sz w:val="28"/>
                <w:szCs w:val="32"/>
              </w:rPr>
              <w:t>, областного и федерального бюджетов</w:t>
            </w:r>
          </w:p>
        </w:tc>
      </w:tr>
      <w:tr w:rsidR="008F6334" w:rsidTr="00385B43">
        <w:tc>
          <w:tcPr>
            <w:tcW w:w="1853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32"/>
              </w:rPr>
            </w:pPr>
            <w:r w:rsidRPr="002E7A03">
              <w:rPr>
                <w:sz w:val="28"/>
                <w:szCs w:val="32"/>
              </w:rPr>
              <w:t xml:space="preserve">Ожидаемые результаты реализации муниципальной </w:t>
            </w:r>
            <w:r>
              <w:rPr>
                <w:sz w:val="28"/>
                <w:szCs w:val="32"/>
              </w:rPr>
              <w:t>программы</w:t>
            </w:r>
          </w:p>
        </w:tc>
        <w:tc>
          <w:tcPr>
            <w:tcW w:w="3147" w:type="pct"/>
          </w:tcPr>
          <w:p w:rsidR="008F6334" w:rsidRPr="002E7A03" w:rsidRDefault="008F6334" w:rsidP="00385B43">
            <w:pPr>
              <w:tabs>
                <w:tab w:val="left" w:pos="90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8F6334" w:rsidRPr="002E7A03" w:rsidRDefault="008F6334" w:rsidP="00385B43">
            <w:pPr>
              <w:tabs>
                <w:tab w:val="left" w:pos="90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 xml:space="preserve">- увеличение количества отремонтированных зданий учреждений культуры, находящихся в неудовлетворительном состоянии на начало реализации муниципальной </w:t>
            </w:r>
            <w:r>
              <w:rPr>
                <w:sz w:val="28"/>
                <w:szCs w:val="28"/>
              </w:rPr>
              <w:t>программы</w:t>
            </w:r>
            <w:r w:rsidRPr="002E7A03">
              <w:rPr>
                <w:sz w:val="28"/>
                <w:szCs w:val="28"/>
              </w:rPr>
              <w:t>;</w:t>
            </w:r>
          </w:p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 xml:space="preserve"> - создание безопасных и благоприятных условий нахождения граждан в учреждениях культуры;</w:t>
            </w:r>
          </w:p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- улучшение условий труда работников культуры</w:t>
            </w:r>
          </w:p>
        </w:tc>
      </w:tr>
    </w:tbl>
    <w:p w:rsidR="008F6334" w:rsidRDefault="008F6334" w:rsidP="008F6334">
      <w:pPr>
        <w:spacing w:before="360" w:after="360"/>
        <w:jc w:val="center"/>
        <w:rPr>
          <w:sz w:val="28"/>
          <w:szCs w:val="28"/>
        </w:rPr>
      </w:pPr>
      <w:r w:rsidRPr="00A323CE">
        <w:rPr>
          <w:sz w:val="28"/>
          <w:szCs w:val="28"/>
        </w:rPr>
        <w:t>Раздел I.</w:t>
      </w:r>
      <w:r>
        <w:rPr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p w:rsidR="008F6334" w:rsidRPr="00A323CE" w:rsidRDefault="008F6334" w:rsidP="008F6334">
      <w:pPr>
        <w:spacing w:before="360" w:after="36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323CE">
        <w:rPr>
          <w:bCs/>
          <w:sz w:val="28"/>
          <w:szCs w:val="28"/>
        </w:rPr>
        <w:t>Реализация культурной политики в Коркинском муниципальном районе направлена на обеспечение доступа самых широких групп населения к услугам культурного характера. Главной проблемой в реализации концепций культурной политики</w:t>
      </w:r>
      <w:r>
        <w:rPr>
          <w:bCs/>
          <w:sz w:val="28"/>
          <w:szCs w:val="28"/>
        </w:rPr>
        <w:t xml:space="preserve"> является износ материально-технической</w:t>
      </w:r>
      <w:r w:rsidRPr="00A323CE">
        <w:rPr>
          <w:bCs/>
          <w:sz w:val="28"/>
          <w:szCs w:val="28"/>
        </w:rPr>
        <w:t xml:space="preserve"> базы. В связи с этим срочного решения требуют вопросы, связанные с ремонтом зданий учреждений культуры, которые за период длительной эксплуатации в значительной степени находятся в неудовлетворительном состоянии.</w:t>
      </w:r>
    </w:p>
    <w:p w:rsidR="008F6334" w:rsidRPr="00A323CE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Коркинском муниципальном районе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функционируют</w:t>
      </w:r>
      <w:r w:rsidRPr="00861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 </w:t>
      </w:r>
      <w:r w:rsidRPr="00A323C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ультуры, которые расположены в 8</w:t>
      </w:r>
      <w:r w:rsidRPr="00A3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3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3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находятся в неудовлетворительном состоянии и требуют ремонта.</w:t>
      </w:r>
    </w:p>
    <w:p w:rsidR="008F6334" w:rsidRPr="00875765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bCs/>
          <w:sz w:val="28"/>
          <w:szCs w:val="28"/>
        </w:rPr>
        <w:lastRenderedPageBreak/>
        <w:t>Ф</w:t>
      </w:r>
      <w:r w:rsidRPr="00A323CE">
        <w:rPr>
          <w:rFonts w:ascii="Times New Roman" w:hAnsi="Times New Roman" w:cs="Times New Roman"/>
          <w:sz w:val="28"/>
          <w:szCs w:val="28"/>
        </w:rPr>
        <w:t>ункционирование неотремонтированных зданий снижает возможность обеспечения равного доступа населения Коркинского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E">
        <w:rPr>
          <w:rFonts w:ascii="Times New Roman" w:hAnsi="Times New Roman" w:cs="Times New Roman"/>
          <w:sz w:val="28"/>
          <w:szCs w:val="28"/>
        </w:rPr>
        <w:t xml:space="preserve">к </w:t>
      </w:r>
      <w:r w:rsidRPr="00875765">
        <w:rPr>
          <w:rFonts w:ascii="Times New Roman" w:hAnsi="Times New Roman" w:cs="Times New Roman"/>
          <w:sz w:val="28"/>
          <w:szCs w:val="28"/>
        </w:rPr>
        <w:t>услугам в сфере культуры и повышения качества оказываемых услуг.</w:t>
      </w:r>
    </w:p>
    <w:p w:rsidR="008F6334" w:rsidRPr="00875765" w:rsidRDefault="008F6334" w:rsidP="008F633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75765">
        <w:rPr>
          <w:sz w:val="28"/>
          <w:szCs w:val="28"/>
          <w:shd w:val="clear" w:color="auto" w:fill="FFFFFF"/>
        </w:rPr>
        <w:t xml:space="preserve">Создание Программы и осуществление ее мероприятий позволит участвовать </w:t>
      </w:r>
      <w:r w:rsidRPr="0087576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государс</w:t>
      </w:r>
      <w:r w:rsidRPr="008757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</w:t>
      </w:r>
      <w:r w:rsidRPr="00875765">
        <w:rPr>
          <w:bCs/>
          <w:sz w:val="28"/>
          <w:szCs w:val="28"/>
        </w:rPr>
        <w:t>енной программе Челябинской области «Развитие культуры и туризма Челябинской области на 2015 – 2020 годы» в подпрограмме «Укрепление материально-технической базы учреждений культуры на 2015-2020 годы», что в свою очередь позволит привлечь финансовые средства в виде субсидий из бюджета Челябинской области для восстановления материально-технической базы учреждений культуры.</w:t>
      </w:r>
    </w:p>
    <w:p w:rsidR="008F6334" w:rsidRPr="00A323CE" w:rsidRDefault="008F6334" w:rsidP="008F6334">
      <w:pPr>
        <w:pStyle w:val="Default"/>
        <w:spacing w:before="360" w:after="360"/>
        <w:jc w:val="center"/>
        <w:rPr>
          <w:sz w:val="28"/>
          <w:szCs w:val="28"/>
        </w:rPr>
      </w:pPr>
      <w:r w:rsidRPr="00A323CE">
        <w:rPr>
          <w:sz w:val="28"/>
          <w:szCs w:val="28"/>
        </w:rPr>
        <w:t xml:space="preserve">Раздел II. </w:t>
      </w:r>
      <w:r w:rsidRPr="001F1379">
        <w:rPr>
          <w:sz w:val="28"/>
          <w:szCs w:val="28"/>
        </w:rPr>
        <w:t>Основная цель и задачи муниципальной программы</w:t>
      </w:r>
    </w:p>
    <w:p w:rsidR="008F6334" w:rsidRPr="00A323CE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является улучшение качества и обеспечение доступности </w:t>
      </w:r>
      <w:r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населения Коркинского муниципального района.</w:t>
      </w:r>
    </w:p>
    <w:p w:rsidR="008F6334" w:rsidRPr="00A323CE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3CE">
        <w:rPr>
          <w:sz w:val="28"/>
          <w:szCs w:val="28"/>
        </w:rPr>
        <w:t>обеспечение сохранности зданий учреждений культуры;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3CE">
        <w:rPr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8F6334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3CE">
        <w:rPr>
          <w:sz w:val="28"/>
          <w:szCs w:val="28"/>
        </w:rPr>
        <w:t>улучшение технического состо</w:t>
      </w:r>
      <w:r>
        <w:rPr>
          <w:sz w:val="28"/>
          <w:szCs w:val="28"/>
        </w:rPr>
        <w:t>яния зданий учреждений культуры;</w:t>
      </w:r>
    </w:p>
    <w:p w:rsidR="008F6334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03">
        <w:rPr>
          <w:sz w:val="28"/>
          <w:szCs w:val="28"/>
        </w:rPr>
        <w:t>улучшение условий труда работников культуры</w:t>
      </w:r>
      <w:r>
        <w:rPr>
          <w:sz w:val="28"/>
          <w:szCs w:val="28"/>
        </w:rPr>
        <w:t>.</w:t>
      </w:r>
    </w:p>
    <w:p w:rsidR="008F6334" w:rsidRPr="00A323CE" w:rsidRDefault="008F6334" w:rsidP="008F6334">
      <w:pPr>
        <w:pStyle w:val="Default"/>
        <w:spacing w:before="360" w:after="360"/>
        <w:jc w:val="center"/>
        <w:rPr>
          <w:sz w:val="28"/>
          <w:szCs w:val="28"/>
        </w:rPr>
      </w:pPr>
      <w:r w:rsidRPr="00A323CE">
        <w:rPr>
          <w:sz w:val="28"/>
          <w:szCs w:val="28"/>
        </w:rPr>
        <w:t xml:space="preserve">Раздел III. </w:t>
      </w:r>
      <w:r>
        <w:rPr>
          <w:sz w:val="28"/>
          <w:szCs w:val="28"/>
        </w:rPr>
        <w:t>Сроки и этапы реализации муниципальной программы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 xml:space="preserve"> рассчитана на 201</w:t>
      </w:r>
      <w:r>
        <w:rPr>
          <w:sz w:val="28"/>
          <w:szCs w:val="28"/>
        </w:rPr>
        <w:t>9</w:t>
      </w:r>
      <w:r w:rsidRPr="00A323CE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323CE">
        <w:rPr>
          <w:sz w:val="28"/>
          <w:szCs w:val="28"/>
        </w:rPr>
        <w:t xml:space="preserve"> годы.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 xml:space="preserve">Прекращение реализации мероприятий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 xml:space="preserve"> осуществляется в случаях прекращения финансирования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 xml:space="preserve"> или не обоснованного не достижения целевых индикативных показателей.</w:t>
      </w:r>
    </w:p>
    <w:p w:rsidR="008F6334" w:rsidRPr="00A323CE" w:rsidRDefault="008F6334" w:rsidP="008F6334">
      <w:pPr>
        <w:pStyle w:val="Default"/>
        <w:spacing w:before="360" w:after="360"/>
        <w:jc w:val="center"/>
        <w:rPr>
          <w:sz w:val="28"/>
          <w:szCs w:val="28"/>
        </w:rPr>
      </w:pPr>
      <w:r w:rsidRPr="00A323CE">
        <w:rPr>
          <w:sz w:val="28"/>
          <w:szCs w:val="28"/>
        </w:rPr>
        <w:t xml:space="preserve">Раздел IV. </w:t>
      </w:r>
      <w:r>
        <w:rPr>
          <w:sz w:val="28"/>
          <w:szCs w:val="28"/>
        </w:rPr>
        <w:t>Система мероприятий муниципальной программы</w:t>
      </w:r>
    </w:p>
    <w:p w:rsidR="008F6334" w:rsidRPr="00A323CE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и поставленных в ней задач обеспечиваются путем реализации программного мероприятия – проведение ремонтных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A323CE">
        <w:rPr>
          <w:rFonts w:ascii="Times New Roman" w:hAnsi="Times New Roman" w:cs="Times New Roman"/>
          <w:sz w:val="28"/>
          <w:szCs w:val="28"/>
        </w:rPr>
        <w:t>в зданиях учреждений культуры.</w:t>
      </w:r>
    </w:p>
    <w:p w:rsidR="008F6334" w:rsidRDefault="008F6334" w:rsidP="008F6334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 xml:space="preserve">Система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представлена в приложении 1 к на</w:t>
      </w:r>
      <w:r>
        <w:rPr>
          <w:rFonts w:ascii="Times New Roman" w:hAnsi="Times New Roman" w:cs="Times New Roman"/>
          <w:sz w:val="28"/>
          <w:szCs w:val="28"/>
        </w:rPr>
        <w:t>стоящей Программе.</w:t>
      </w:r>
    </w:p>
    <w:p w:rsidR="008F6334" w:rsidRPr="00A323CE" w:rsidRDefault="008F6334" w:rsidP="008F6334">
      <w:pPr>
        <w:pStyle w:val="Default"/>
        <w:spacing w:before="360" w:after="360"/>
        <w:jc w:val="center"/>
        <w:rPr>
          <w:sz w:val="28"/>
          <w:szCs w:val="28"/>
        </w:rPr>
      </w:pPr>
      <w:r w:rsidRPr="00A323CE">
        <w:rPr>
          <w:sz w:val="28"/>
          <w:szCs w:val="28"/>
        </w:rPr>
        <w:t xml:space="preserve">Раздел V. </w:t>
      </w:r>
      <w:r>
        <w:rPr>
          <w:sz w:val="28"/>
          <w:szCs w:val="28"/>
        </w:rPr>
        <w:t>Ресурсное обеспечение муниципальной программы</w:t>
      </w:r>
    </w:p>
    <w:p w:rsidR="008F6334" w:rsidRPr="00A323CE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 xml:space="preserve">Предполагаемый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4571,7 </w:t>
      </w:r>
      <w:r w:rsidRPr="00A323CE">
        <w:rPr>
          <w:rFonts w:ascii="Times New Roman" w:hAnsi="Times New Roman" w:cs="Times New Roman"/>
          <w:sz w:val="28"/>
          <w:szCs w:val="28"/>
        </w:rPr>
        <w:t>тыс. руб.</w:t>
      </w:r>
    </w:p>
    <w:p w:rsidR="008F6334" w:rsidRPr="00A323CE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планируется осуществлять за счет средств бюджета Коркинского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областного и федерального бюджетов</w:t>
      </w:r>
      <w:r w:rsidRPr="00A323CE">
        <w:rPr>
          <w:rFonts w:ascii="Times New Roman" w:hAnsi="Times New Roman" w:cs="Times New Roman"/>
          <w:sz w:val="28"/>
          <w:szCs w:val="28"/>
        </w:rPr>
        <w:t>.</w:t>
      </w:r>
    </w:p>
    <w:p w:rsidR="008F6334" w:rsidRPr="00A323CE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 xml:space="preserve">Расчет стоимости программных мероприятий осуществляется исходя из </w:t>
      </w:r>
      <w:r w:rsidR="00BA6B2E">
        <w:rPr>
          <w:rFonts w:ascii="Times New Roman" w:hAnsi="Times New Roman" w:cs="Times New Roman"/>
          <w:sz w:val="28"/>
          <w:szCs w:val="28"/>
        </w:rPr>
        <w:t>проектно-сметной документации и государственной экспертизы.</w:t>
      </w:r>
    </w:p>
    <w:p w:rsidR="008F6334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>Объем финансирования корректируется с учетом возможностей бюджета Коркинского муниципального района на текущий финансовый год и на пла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323CE">
        <w:rPr>
          <w:rFonts w:ascii="Times New Roman" w:hAnsi="Times New Roman" w:cs="Times New Roman"/>
          <w:sz w:val="28"/>
          <w:szCs w:val="28"/>
        </w:rPr>
        <w:t>вый период.</w:t>
      </w:r>
    </w:p>
    <w:tbl>
      <w:tblPr>
        <w:tblpPr w:leftFromText="180" w:rightFromText="180" w:vertAnchor="text" w:horzAnchor="margin" w:tblpXSpec="center" w:tblpY="1186"/>
        <w:tblW w:w="1034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67"/>
        <w:gridCol w:w="2494"/>
        <w:gridCol w:w="993"/>
        <w:gridCol w:w="992"/>
        <w:gridCol w:w="1049"/>
        <w:gridCol w:w="1077"/>
        <w:gridCol w:w="1191"/>
        <w:gridCol w:w="1134"/>
        <w:gridCol w:w="851"/>
      </w:tblGrid>
      <w:tr w:rsidR="008F6334" w:rsidRPr="00602FB4" w:rsidTr="00385B4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334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 xml:space="preserve">Наименование </w:t>
            </w:r>
          </w:p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2019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  <w:lang w:val="en-US"/>
              </w:rPr>
              <w:t>20</w:t>
            </w:r>
            <w:r w:rsidRPr="00E2241B">
              <w:rPr>
                <w:sz w:val="28"/>
                <w:szCs w:val="28"/>
              </w:rPr>
              <w:t>21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2024</w:t>
            </w:r>
          </w:p>
        </w:tc>
      </w:tr>
      <w:tr w:rsidR="008F6334" w:rsidRPr="00602FB4" w:rsidTr="00385B43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both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мероприятий в рамках программы: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4571,7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1191,7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845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845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845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845</w:t>
            </w:r>
          </w:p>
        </w:tc>
      </w:tr>
      <w:tr w:rsidR="008F6334" w:rsidRPr="00602FB4" w:rsidTr="00385B43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1.1.</w:t>
            </w:r>
          </w:p>
        </w:tc>
        <w:tc>
          <w:tcPr>
            <w:tcW w:w="24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both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Создание модельных муниципальных библиотек на плановый период 2020-2021 годы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346,7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346,7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0</w:t>
            </w:r>
          </w:p>
        </w:tc>
      </w:tr>
      <w:tr w:rsidR="008F6334" w:rsidRPr="00602FB4" w:rsidTr="00385B43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1.2.</w:t>
            </w:r>
          </w:p>
        </w:tc>
        <w:tc>
          <w:tcPr>
            <w:tcW w:w="24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334" w:rsidRPr="00E2241B" w:rsidRDefault="008F6334" w:rsidP="00385B43">
            <w:pPr>
              <w:jc w:val="both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 xml:space="preserve">Обеспечение развития и укрепления </w:t>
            </w:r>
            <w:r w:rsidRPr="00E2241B">
              <w:rPr>
                <w:sz w:val="28"/>
                <w:szCs w:val="28"/>
              </w:rPr>
              <w:lastRenderedPageBreak/>
              <w:t>материально-технической базы муниципальных домов культуры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lastRenderedPageBreak/>
              <w:t>4225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845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845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845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845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F6334" w:rsidRPr="00E2241B" w:rsidRDefault="008F6334" w:rsidP="00385B43">
            <w:pPr>
              <w:jc w:val="center"/>
              <w:rPr>
                <w:sz w:val="28"/>
                <w:szCs w:val="28"/>
              </w:rPr>
            </w:pPr>
            <w:r w:rsidRPr="00E2241B">
              <w:rPr>
                <w:sz w:val="28"/>
                <w:szCs w:val="28"/>
              </w:rPr>
              <w:t>845</w:t>
            </w:r>
          </w:p>
        </w:tc>
      </w:tr>
    </w:tbl>
    <w:p w:rsidR="008F6334" w:rsidRDefault="008F6334" w:rsidP="008F63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47201">
        <w:rPr>
          <w:color w:val="000000"/>
          <w:sz w:val="28"/>
          <w:szCs w:val="28"/>
        </w:rPr>
        <w:lastRenderedPageBreak/>
        <w:t xml:space="preserve">Общий объем финансирования </w:t>
      </w:r>
      <w:r>
        <w:rPr>
          <w:color w:val="000000"/>
          <w:sz w:val="28"/>
          <w:szCs w:val="28"/>
        </w:rPr>
        <w:t>Программы</w:t>
      </w:r>
      <w:r w:rsidRPr="00D47201">
        <w:rPr>
          <w:color w:val="000000"/>
          <w:sz w:val="28"/>
          <w:szCs w:val="28"/>
        </w:rPr>
        <w:t xml:space="preserve"> на период ре</w:t>
      </w:r>
      <w:r>
        <w:rPr>
          <w:color w:val="000000"/>
          <w:sz w:val="28"/>
          <w:szCs w:val="28"/>
        </w:rPr>
        <w:t>ализации представлен в Таблице 1</w:t>
      </w:r>
      <w:r w:rsidRPr="00D47201">
        <w:rPr>
          <w:color w:val="000000"/>
          <w:sz w:val="28"/>
          <w:szCs w:val="28"/>
        </w:rPr>
        <w:t>.</w:t>
      </w:r>
    </w:p>
    <w:p w:rsidR="008F6334" w:rsidRPr="00602FB4" w:rsidRDefault="008F6334" w:rsidP="008F6334">
      <w:pPr>
        <w:jc w:val="both"/>
        <w:rPr>
          <w:sz w:val="20"/>
        </w:rPr>
      </w:pPr>
    </w:p>
    <w:p w:rsidR="008F6334" w:rsidRPr="001F1379" w:rsidRDefault="008F6334" w:rsidP="008F6334">
      <w:pPr>
        <w:tabs>
          <w:tab w:val="left" w:pos="339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A323CE">
        <w:rPr>
          <w:sz w:val="28"/>
          <w:szCs w:val="28"/>
        </w:rPr>
        <w:t xml:space="preserve">Раздел VI. </w:t>
      </w:r>
      <w:r w:rsidRPr="001F1379">
        <w:rPr>
          <w:sz w:val="28"/>
          <w:szCs w:val="28"/>
        </w:rPr>
        <w:t>Организация управления</w:t>
      </w:r>
    </w:p>
    <w:p w:rsidR="008F6334" w:rsidRPr="001F1379" w:rsidRDefault="008F6334" w:rsidP="008F6334">
      <w:pPr>
        <w:tabs>
          <w:tab w:val="left" w:pos="339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F1379">
        <w:rPr>
          <w:sz w:val="28"/>
          <w:szCs w:val="28"/>
        </w:rPr>
        <w:t>и механизм выполнения мероприятий муниципальной программы</w:t>
      </w:r>
    </w:p>
    <w:p w:rsidR="008F6334" w:rsidRPr="00A323CE" w:rsidRDefault="008F6334" w:rsidP="008F6334">
      <w:pPr>
        <w:spacing w:before="360" w:after="360"/>
        <w:jc w:val="center"/>
        <w:rPr>
          <w:sz w:val="28"/>
          <w:szCs w:val="28"/>
        </w:rPr>
      </w:pPr>
      <w:r w:rsidRPr="00A323CE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 xml:space="preserve"> обеспечивает ее исполнитель -</w:t>
      </w:r>
      <w:r>
        <w:rPr>
          <w:sz w:val="28"/>
          <w:szCs w:val="28"/>
        </w:rPr>
        <w:t xml:space="preserve"> </w:t>
      </w:r>
      <w:r w:rsidRPr="00A323CE">
        <w:rPr>
          <w:sz w:val="28"/>
          <w:szCs w:val="28"/>
        </w:rPr>
        <w:t>Управление культуры.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>Управление культуры осуществляет: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 xml:space="preserve">- координацию реализации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>;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 xml:space="preserve">- организацию выполнения мероприятий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>;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>- подготовку информации и отчетов;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 xml:space="preserve">- совершенствование механизма реализации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>;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 xml:space="preserve">- подготовку предложений по корректировке и развитию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>;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 xml:space="preserve">- координацию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 xml:space="preserve"> с другими целевыми программами;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 xml:space="preserve">- контроль за эффективным и целевым использованием средств, выделяемых на реализацию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 xml:space="preserve"> своевременным и в полном объеме выполнением основных мероприятий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>.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>Оценка достижения эффективности деятельности по реализации программных мероприятий осуществляется посредством мониторинга на основе индикативных показателей.</w:t>
      </w:r>
    </w:p>
    <w:p w:rsidR="008F6334" w:rsidRPr="00A323CE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>Общий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E">
        <w:rPr>
          <w:rFonts w:ascii="Times New Roman" w:hAnsi="Times New Roman" w:cs="Times New Roman"/>
          <w:sz w:val="28"/>
          <w:szCs w:val="28"/>
        </w:rPr>
        <w:t xml:space="preserve">за исполнением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Коркинского муниципального района.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 xml:space="preserve">Ответственные исполнители информируют администрацию Коркинского муниципального района о результатах реализации мероприятий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 xml:space="preserve"> ежеквартально, в срок до 5 числа следующего за отчетным периодом месяца.</w:t>
      </w:r>
    </w:p>
    <w:p w:rsidR="008F6334" w:rsidRPr="00A323CE" w:rsidRDefault="008F6334" w:rsidP="008F6334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организует размещение на официальном интернет-сайте администрации района информации о ходе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>, результатах проверок выполнения программных мероприятий, оценке достижения целевых индикаторов и показателей.</w:t>
      </w:r>
    </w:p>
    <w:p w:rsidR="008F6334" w:rsidRPr="00A323CE" w:rsidRDefault="008F6334" w:rsidP="008F6334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осуществляется на основе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E">
        <w:rPr>
          <w:rFonts w:ascii="Times New Roman" w:hAnsi="Times New Roman" w:cs="Times New Roman"/>
          <w:sz w:val="28"/>
          <w:szCs w:val="28"/>
        </w:rPr>
        <w:t xml:space="preserve">(договоров) на поставку продукции (работ, услуг) для муниципальных нужд, заключаемых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23CE">
        <w:rPr>
          <w:rFonts w:ascii="Times New Roman" w:hAnsi="Times New Roman" w:cs="Times New Roman"/>
          <w:sz w:val="28"/>
          <w:szCs w:val="28"/>
        </w:rPr>
        <w:t>лавными распорядителями бюджетных средств с исполнителями программных мероприятий в соответ</w:t>
      </w:r>
      <w:r>
        <w:rPr>
          <w:rFonts w:ascii="Times New Roman" w:hAnsi="Times New Roman" w:cs="Times New Roman"/>
          <w:sz w:val="28"/>
          <w:szCs w:val="28"/>
        </w:rPr>
        <w:t>ствии с требованиями Федерального</w:t>
      </w:r>
      <w:r w:rsidRPr="00A323CE">
        <w:rPr>
          <w:rFonts w:ascii="Times New Roman" w:hAnsi="Times New Roman" w:cs="Times New Roman"/>
          <w:sz w:val="28"/>
          <w:szCs w:val="28"/>
        </w:rPr>
        <w:t xml:space="preserve">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23CE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334" w:rsidRPr="001F1379" w:rsidRDefault="008F6334" w:rsidP="008F6334">
      <w:pPr>
        <w:tabs>
          <w:tab w:val="left" w:pos="339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A323CE">
        <w:rPr>
          <w:sz w:val="28"/>
          <w:szCs w:val="28"/>
        </w:rPr>
        <w:t xml:space="preserve">VII. </w:t>
      </w:r>
      <w:r w:rsidRPr="001F1379">
        <w:rPr>
          <w:sz w:val="28"/>
          <w:szCs w:val="28"/>
        </w:rPr>
        <w:t>Ожидаемые результаты реализации муниципальной программы</w:t>
      </w:r>
    </w:p>
    <w:p w:rsidR="008F6334" w:rsidRPr="00A323CE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содействует созданию благоприятных условий для культурной жизни района, росту привлекательности территории Коркинского муниципального района.</w:t>
      </w:r>
    </w:p>
    <w:p w:rsidR="008F6334" w:rsidRPr="00A323CE" w:rsidRDefault="008F6334" w:rsidP="008F6334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>Реализация мероприятия, предусмотренного Программой, позволит:</w:t>
      </w:r>
    </w:p>
    <w:p w:rsidR="008F6334" w:rsidRPr="00A323CE" w:rsidRDefault="008F6334" w:rsidP="008F6334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3CE">
        <w:rPr>
          <w:sz w:val="28"/>
          <w:szCs w:val="28"/>
        </w:rPr>
        <w:t>обеспечить улучшение материально-технической базы учреждений культуры;</w:t>
      </w:r>
    </w:p>
    <w:p w:rsidR="008F6334" w:rsidRPr="00A323CE" w:rsidRDefault="008F6334" w:rsidP="008F6334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3CE">
        <w:rPr>
          <w:sz w:val="28"/>
          <w:szCs w:val="28"/>
        </w:rPr>
        <w:t xml:space="preserve">увеличить количество отремонтированных зданий учреждений культуры, находящихся в неудовлетворительном состоянии на начало реализации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>;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3CE">
        <w:rPr>
          <w:sz w:val="28"/>
          <w:szCs w:val="28"/>
        </w:rPr>
        <w:t>создать безопасные и благоприятные условия нахождения граждан в учреждениях культуры;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3CE">
        <w:rPr>
          <w:sz w:val="28"/>
          <w:szCs w:val="28"/>
        </w:rPr>
        <w:t>улучшить условия труда работников</w:t>
      </w:r>
      <w:r>
        <w:rPr>
          <w:sz w:val="28"/>
          <w:szCs w:val="28"/>
        </w:rPr>
        <w:t xml:space="preserve"> культуры</w:t>
      </w:r>
      <w:r w:rsidRPr="00A323CE">
        <w:rPr>
          <w:sz w:val="28"/>
          <w:szCs w:val="28"/>
        </w:rPr>
        <w:t>.</w:t>
      </w:r>
    </w:p>
    <w:p w:rsidR="008F6334" w:rsidRPr="00A323CE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A323CE">
        <w:rPr>
          <w:sz w:val="28"/>
          <w:szCs w:val="28"/>
        </w:rPr>
        <w:t xml:space="preserve">Целевые индикаторы и показатели муниципальной </w:t>
      </w:r>
      <w:r>
        <w:rPr>
          <w:sz w:val="28"/>
          <w:szCs w:val="28"/>
        </w:rPr>
        <w:t>программы</w:t>
      </w:r>
      <w:r w:rsidRPr="00A323CE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2"/>
        <w:gridCol w:w="1332"/>
        <w:gridCol w:w="989"/>
        <w:gridCol w:w="1133"/>
        <w:gridCol w:w="1131"/>
        <w:gridCol w:w="1133"/>
        <w:gridCol w:w="1096"/>
        <w:gridCol w:w="32"/>
        <w:gridCol w:w="956"/>
      </w:tblGrid>
      <w:tr w:rsidR="008F6334" w:rsidTr="00385B43">
        <w:trPr>
          <w:trHeight w:val="976"/>
        </w:trPr>
        <w:tc>
          <w:tcPr>
            <w:tcW w:w="1041" w:type="pct"/>
            <w:vMerge w:val="restart"/>
            <w:vAlign w:val="center"/>
          </w:tcPr>
          <w:p w:rsidR="008F6334" w:rsidRPr="002E7A03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59" w:type="pct"/>
            <w:gridSpan w:val="8"/>
          </w:tcPr>
          <w:p w:rsidR="008F6334" w:rsidRPr="002E7A03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 xml:space="preserve">Показатели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</w:tr>
      <w:tr w:rsidR="008F6334" w:rsidTr="00385B43">
        <w:tc>
          <w:tcPr>
            <w:tcW w:w="1041" w:type="pct"/>
            <w:vMerge/>
            <w:vAlign w:val="center"/>
          </w:tcPr>
          <w:p w:rsidR="008F6334" w:rsidRPr="002E7A03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 w:rsidR="008F6334" w:rsidRDefault="008F6334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F6334" w:rsidRPr="002E7A03" w:rsidRDefault="008F6334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(факт)</w:t>
            </w:r>
          </w:p>
        </w:tc>
        <w:tc>
          <w:tcPr>
            <w:tcW w:w="502" w:type="pct"/>
          </w:tcPr>
          <w:p w:rsidR="008F6334" w:rsidRDefault="008F6334" w:rsidP="00385B43">
            <w:pPr>
              <w:jc w:val="center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E7A03">
              <w:rPr>
                <w:sz w:val="28"/>
                <w:szCs w:val="28"/>
              </w:rPr>
              <w:t xml:space="preserve"> </w:t>
            </w:r>
          </w:p>
          <w:p w:rsidR="008F6334" w:rsidRPr="002E7A03" w:rsidRDefault="008F6334" w:rsidP="00385B43">
            <w:pPr>
              <w:jc w:val="center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2E7A0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план</w:t>
            </w:r>
            <w:r w:rsidRPr="002E7A03">
              <w:rPr>
                <w:sz w:val="28"/>
                <w:szCs w:val="28"/>
              </w:rPr>
              <w:t>)</w:t>
            </w:r>
          </w:p>
        </w:tc>
        <w:tc>
          <w:tcPr>
            <w:tcW w:w="575" w:type="pct"/>
            <w:vAlign w:val="center"/>
          </w:tcPr>
          <w:p w:rsidR="008F6334" w:rsidRDefault="008F6334" w:rsidP="00385B43">
            <w:pPr>
              <w:jc w:val="center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8F6334" w:rsidRPr="002E7A03" w:rsidRDefault="008F6334" w:rsidP="00385B43">
            <w:pPr>
              <w:jc w:val="center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 xml:space="preserve"> год (план)</w:t>
            </w:r>
          </w:p>
        </w:tc>
        <w:tc>
          <w:tcPr>
            <w:tcW w:w="574" w:type="pct"/>
            <w:vAlign w:val="center"/>
          </w:tcPr>
          <w:p w:rsidR="008F6334" w:rsidRDefault="008F6334" w:rsidP="00385B43">
            <w:pPr>
              <w:jc w:val="center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8F6334" w:rsidRPr="002E7A03" w:rsidRDefault="008F6334" w:rsidP="00385B43">
            <w:pPr>
              <w:jc w:val="center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 xml:space="preserve"> год (план)</w:t>
            </w:r>
          </w:p>
        </w:tc>
        <w:tc>
          <w:tcPr>
            <w:tcW w:w="575" w:type="pct"/>
            <w:vAlign w:val="center"/>
          </w:tcPr>
          <w:p w:rsidR="008F6334" w:rsidRDefault="008F6334" w:rsidP="00385B43">
            <w:pPr>
              <w:jc w:val="center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  <w:p w:rsidR="008F6334" w:rsidRPr="002E7A03" w:rsidRDefault="008F6334" w:rsidP="00385B43">
            <w:pPr>
              <w:jc w:val="center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 xml:space="preserve"> год (план)</w:t>
            </w:r>
          </w:p>
        </w:tc>
        <w:tc>
          <w:tcPr>
            <w:tcW w:w="556" w:type="pct"/>
            <w:vAlign w:val="center"/>
          </w:tcPr>
          <w:p w:rsidR="008F6334" w:rsidRDefault="008F6334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8F6334" w:rsidRPr="002E7A03" w:rsidRDefault="008F6334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(план)</w:t>
            </w:r>
          </w:p>
        </w:tc>
        <w:tc>
          <w:tcPr>
            <w:tcW w:w="501" w:type="pct"/>
            <w:gridSpan w:val="2"/>
            <w:vAlign w:val="center"/>
          </w:tcPr>
          <w:p w:rsidR="008F6334" w:rsidRDefault="008F6334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8F6334" w:rsidRPr="002E7A03" w:rsidRDefault="008F6334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(план)</w:t>
            </w:r>
          </w:p>
        </w:tc>
      </w:tr>
      <w:tr w:rsidR="008F6334" w:rsidTr="00385B43">
        <w:tc>
          <w:tcPr>
            <w:tcW w:w="1041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t>Количество зданий учреждений</w:t>
            </w:r>
            <w:r>
              <w:rPr>
                <w:sz w:val="28"/>
                <w:szCs w:val="28"/>
              </w:rPr>
              <w:t>, подведомствен</w:t>
            </w:r>
            <w:r>
              <w:rPr>
                <w:sz w:val="28"/>
                <w:szCs w:val="28"/>
              </w:rPr>
              <w:lastRenderedPageBreak/>
              <w:t>ных Управлению культуры администрации Коркинского муниципального района</w:t>
            </w:r>
            <w:r w:rsidRPr="002E7A03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676" w:type="pct"/>
            <w:vAlign w:val="center"/>
          </w:tcPr>
          <w:p w:rsidR="008F6334" w:rsidRPr="002E7A03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2" w:type="pct"/>
          </w:tcPr>
          <w:p w:rsidR="008F6334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Default="00E76A4A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F6334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Pr="002E7A03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8F6334" w:rsidRPr="002E7A03" w:rsidRDefault="003B78F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4" w:type="pct"/>
            <w:vAlign w:val="center"/>
          </w:tcPr>
          <w:p w:rsidR="008F6334" w:rsidRPr="002E7A03" w:rsidRDefault="003B78F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" w:type="pct"/>
            <w:vAlign w:val="center"/>
          </w:tcPr>
          <w:p w:rsidR="008F6334" w:rsidRPr="002E7A03" w:rsidRDefault="003B78F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vAlign w:val="center"/>
          </w:tcPr>
          <w:p w:rsidR="008F6334" w:rsidRPr="002E7A03" w:rsidRDefault="003B78F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" w:type="pct"/>
            <w:gridSpan w:val="2"/>
            <w:vAlign w:val="center"/>
          </w:tcPr>
          <w:p w:rsidR="008F6334" w:rsidRPr="002E7A03" w:rsidRDefault="003B78F4" w:rsidP="003B78F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334" w:rsidTr="00385B43">
        <w:tc>
          <w:tcPr>
            <w:tcW w:w="1041" w:type="pct"/>
          </w:tcPr>
          <w:p w:rsidR="008F6334" w:rsidRPr="002E7A03" w:rsidRDefault="008F6334" w:rsidP="00385B4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E7A03">
              <w:rPr>
                <w:sz w:val="28"/>
                <w:szCs w:val="28"/>
              </w:rPr>
              <w:lastRenderedPageBreak/>
              <w:t>Количество зданий учреждений</w:t>
            </w:r>
            <w:r>
              <w:rPr>
                <w:sz w:val="28"/>
                <w:szCs w:val="28"/>
              </w:rPr>
              <w:t xml:space="preserve">, подведомственных Управлению культуры администрации Коркинского муниципального района, в которых были произведены </w:t>
            </w:r>
            <w:r>
              <w:rPr>
                <w:rFonts w:eastAsia="Calibri"/>
                <w:sz w:val="28"/>
                <w:szCs w:val="28"/>
                <w:lang w:eastAsia="en-US"/>
              </w:rPr>
              <w:t>ремонтные работы и укреплена материально-техническая база</w:t>
            </w:r>
            <w:r w:rsidRPr="002E7A03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676" w:type="pct"/>
            <w:vAlign w:val="center"/>
          </w:tcPr>
          <w:p w:rsidR="008F6334" w:rsidRPr="002E7A03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2" w:type="pct"/>
          </w:tcPr>
          <w:p w:rsidR="008F6334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BA6B2E" w:rsidRPr="002E7A03" w:rsidRDefault="00BA6B2E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pct"/>
            <w:vAlign w:val="center"/>
          </w:tcPr>
          <w:p w:rsidR="008F6334" w:rsidRPr="002E7A03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pct"/>
            <w:vAlign w:val="center"/>
          </w:tcPr>
          <w:p w:rsidR="008F6334" w:rsidRPr="002E7A03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pct"/>
            <w:vAlign w:val="center"/>
          </w:tcPr>
          <w:p w:rsidR="008F6334" w:rsidRPr="002E7A03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6" w:type="pct"/>
            <w:vAlign w:val="center"/>
          </w:tcPr>
          <w:p w:rsidR="008F6334" w:rsidRPr="002E7A03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1" w:type="pct"/>
            <w:gridSpan w:val="2"/>
            <w:vAlign w:val="center"/>
          </w:tcPr>
          <w:p w:rsidR="008F6334" w:rsidRPr="002E7A03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6334" w:rsidTr="00385B43">
        <w:tc>
          <w:tcPr>
            <w:tcW w:w="1041" w:type="pct"/>
            <w:vAlign w:val="center"/>
          </w:tcPr>
          <w:p w:rsidR="008F6334" w:rsidRPr="002E7A03" w:rsidRDefault="008F6334" w:rsidP="00385B43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2E7A03">
              <w:rPr>
                <w:bCs/>
                <w:sz w:val="28"/>
                <w:szCs w:val="28"/>
              </w:rPr>
              <w:t xml:space="preserve">Доля учреждений </w:t>
            </w:r>
            <w:r w:rsidRPr="002E7A03">
              <w:rPr>
                <w:sz w:val="28"/>
                <w:szCs w:val="28"/>
              </w:rPr>
              <w:t>в которых произведены текущие ремонтные работы</w:t>
            </w:r>
            <w:r>
              <w:rPr>
                <w:sz w:val="28"/>
                <w:szCs w:val="28"/>
              </w:rPr>
              <w:t xml:space="preserve"> </w:t>
            </w:r>
            <w:r w:rsidRPr="002E7A03">
              <w:rPr>
                <w:bCs/>
                <w:sz w:val="28"/>
                <w:szCs w:val="28"/>
              </w:rPr>
              <w:t>от общего количества учреждений культуры (%)</w:t>
            </w:r>
          </w:p>
        </w:tc>
        <w:tc>
          <w:tcPr>
            <w:tcW w:w="676" w:type="pct"/>
            <w:vAlign w:val="center"/>
          </w:tcPr>
          <w:p w:rsidR="00FD016F" w:rsidRDefault="00FD016F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Pr="00A42F4F" w:rsidRDefault="008F6334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502" w:type="pct"/>
          </w:tcPr>
          <w:p w:rsidR="008F6334" w:rsidRDefault="008F6334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Default="008F6334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Default="008F6334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FD016F" w:rsidRDefault="00FD016F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Pr="00A42F4F" w:rsidRDefault="00BA6B2E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575" w:type="pct"/>
            <w:vAlign w:val="center"/>
          </w:tcPr>
          <w:p w:rsidR="00FD016F" w:rsidRDefault="00FD016F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F6334" w:rsidRPr="00A42F4F" w:rsidRDefault="00840549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4" w:type="pct"/>
            <w:vAlign w:val="center"/>
          </w:tcPr>
          <w:p w:rsidR="008F6334" w:rsidRPr="00A42F4F" w:rsidRDefault="008F6334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pct"/>
            <w:vAlign w:val="center"/>
          </w:tcPr>
          <w:p w:rsidR="008F6334" w:rsidRPr="00A42F4F" w:rsidRDefault="008F6334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2" w:type="pct"/>
            <w:gridSpan w:val="2"/>
            <w:vAlign w:val="center"/>
          </w:tcPr>
          <w:p w:rsidR="008F6334" w:rsidRPr="00A42F4F" w:rsidRDefault="008F6334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5" w:type="pct"/>
            <w:vAlign w:val="center"/>
          </w:tcPr>
          <w:p w:rsidR="008F6334" w:rsidRPr="00A42F4F" w:rsidRDefault="008F6334" w:rsidP="00FD01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6334" w:rsidTr="00385B43">
        <w:tc>
          <w:tcPr>
            <w:tcW w:w="1041" w:type="pct"/>
          </w:tcPr>
          <w:p w:rsidR="008F6334" w:rsidRPr="00E52F89" w:rsidRDefault="008F6334" w:rsidP="00385B43">
            <w:pPr>
              <w:jc w:val="both"/>
              <w:rPr>
                <w:sz w:val="28"/>
                <w:szCs w:val="28"/>
              </w:rPr>
            </w:pPr>
            <w:r w:rsidRPr="00E52F89">
              <w:rPr>
                <w:rFonts w:eastAsia="PT Astra Serif"/>
                <w:sz w:val="28"/>
                <w:szCs w:val="28"/>
              </w:rPr>
              <w:t xml:space="preserve">Средняя численность участников клубных формирований </w:t>
            </w:r>
            <w:r w:rsidRPr="00E52F89">
              <w:rPr>
                <w:rFonts w:eastAsia="PT Astra Serif"/>
                <w:sz w:val="28"/>
                <w:szCs w:val="28"/>
              </w:rPr>
              <w:lastRenderedPageBreak/>
              <w:t xml:space="preserve">в </w:t>
            </w:r>
            <w:r w:rsidRPr="00E52F89">
              <w:rPr>
                <w:sz w:val="28"/>
                <w:szCs w:val="28"/>
              </w:rPr>
              <w:t xml:space="preserve">муниципальном образовании в расчете на 1 тысячу человек </w:t>
            </w:r>
            <w:r w:rsidRPr="00E52F89">
              <w:rPr>
                <w:rFonts w:eastAsia="PT Astra Serif"/>
                <w:sz w:val="28"/>
                <w:szCs w:val="28"/>
              </w:rPr>
              <w:t>(</w:t>
            </w:r>
            <w:r w:rsidRPr="00E52F89">
              <w:rPr>
                <w:sz w:val="28"/>
                <w:szCs w:val="28"/>
              </w:rPr>
              <w:t xml:space="preserve">в населенных пунктах </w:t>
            </w:r>
            <w:r w:rsidRPr="00E52F89">
              <w:rPr>
                <w:rFonts w:eastAsia="PT Astra Serif"/>
                <w:sz w:val="28"/>
                <w:szCs w:val="28"/>
              </w:rPr>
              <w:t xml:space="preserve">с числом жителей до 50 тыс. человек) </w:t>
            </w:r>
          </w:p>
        </w:tc>
        <w:tc>
          <w:tcPr>
            <w:tcW w:w="676" w:type="pct"/>
            <w:vAlign w:val="center"/>
          </w:tcPr>
          <w:p w:rsidR="008F6334" w:rsidRPr="00E52F89" w:rsidRDefault="008F6334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02" w:type="pct"/>
            <w:vAlign w:val="center"/>
          </w:tcPr>
          <w:p w:rsidR="008F6334" w:rsidRPr="00E52F89" w:rsidRDefault="00BA6B2E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6334">
              <w:rPr>
                <w:sz w:val="28"/>
                <w:szCs w:val="28"/>
              </w:rPr>
              <w:t>0</w:t>
            </w:r>
          </w:p>
        </w:tc>
        <w:tc>
          <w:tcPr>
            <w:tcW w:w="575" w:type="pct"/>
            <w:vAlign w:val="center"/>
          </w:tcPr>
          <w:p w:rsidR="008F6334" w:rsidRPr="00E52F89" w:rsidRDefault="008F6334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4" w:type="pct"/>
            <w:vAlign w:val="center"/>
          </w:tcPr>
          <w:p w:rsidR="008F6334" w:rsidRPr="00E52F89" w:rsidRDefault="008F6334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pct"/>
            <w:vAlign w:val="center"/>
          </w:tcPr>
          <w:p w:rsidR="008F6334" w:rsidRPr="00E52F89" w:rsidRDefault="008F6334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2" w:type="pct"/>
            <w:gridSpan w:val="2"/>
            <w:vAlign w:val="center"/>
          </w:tcPr>
          <w:p w:rsidR="008F6334" w:rsidRPr="00E52F89" w:rsidRDefault="008F6334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5" w:type="pct"/>
            <w:vAlign w:val="center"/>
          </w:tcPr>
          <w:p w:rsidR="008F6334" w:rsidRPr="00E52F89" w:rsidRDefault="008F6334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6334" w:rsidTr="00385B43">
        <w:tc>
          <w:tcPr>
            <w:tcW w:w="1041" w:type="pct"/>
          </w:tcPr>
          <w:p w:rsidR="008F6334" w:rsidRPr="00685D48" w:rsidRDefault="008F6334" w:rsidP="00385B43">
            <w:pPr>
              <w:jc w:val="both"/>
              <w:rPr>
                <w:sz w:val="28"/>
                <w:szCs w:val="28"/>
              </w:rPr>
            </w:pPr>
            <w:r w:rsidRPr="00685D48">
              <w:rPr>
                <w:rFonts w:eastAsia="PT Astra Serif"/>
                <w:sz w:val="28"/>
                <w:szCs w:val="28"/>
              </w:rPr>
              <w:lastRenderedPageBreak/>
              <w:t>Число участников культурно-массовых мероприятий (на платной основе)</w:t>
            </w:r>
          </w:p>
        </w:tc>
        <w:tc>
          <w:tcPr>
            <w:tcW w:w="676" w:type="pct"/>
            <w:vAlign w:val="center"/>
          </w:tcPr>
          <w:p w:rsidR="008F6334" w:rsidRPr="00CC7388" w:rsidRDefault="00840549" w:rsidP="00385B43">
            <w:pPr>
              <w:jc w:val="center"/>
              <w:rPr>
                <w:sz w:val="28"/>
                <w:szCs w:val="28"/>
              </w:rPr>
            </w:pPr>
            <w:r>
              <w:rPr>
                <w:rFonts w:eastAsia="PT Astra Serif"/>
                <w:sz w:val="28"/>
                <w:szCs w:val="28"/>
              </w:rPr>
              <w:t>9975</w:t>
            </w:r>
          </w:p>
        </w:tc>
        <w:tc>
          <w:tcPr>
            <w:tcW w:w="502" w:type="pct"/>
            <w:vAlign w:val="center"/>
          </w:tcPr>
          <w:p w:rsidR="008F6334" w:rsidRPr="00CC7388" w:rsidRDefault="00840549" w:rsidP="00385B43">
            <w:pPr>
              <w:jc w:val="center"/>
              <w:rPr>
                <w:sz w:val="28"/>
                <w:szCs w:val="28"/>
              </w:rPr>
            </w:pPr>
            <w:r>
              <w:rPr>
                <w:rFonts w:eastAsia="PT Astra Serif"/>
                <w:sz w:val="28"/>
                <w:szCs w:val="28"/>
              </w:rPr>
              <w:t>9975</w:t>
            </w:r>
          </w:p>
        </w:tc>
        <w:tc>
          <w:tcPr>
            <w:tcW w:w="575" w:type="pct"/>
            <w:vAlign w:val="center"/>
          </w:tcPr>
          <w:p w:rsidR="008F6334" w:rsidRPr="00CC7388" w:rsidRDefault="00840549" w:rsidP="00385B43">
            <w:pPr>
              <w:jc w:val="center"/>
              <w:rPr>
                <w:sz w:val="28"/>
                <w:szCs w:val="28"/>
              </w:rPr>
            </w:pPr>
            <w:r>
              <w:rPr>
                <w:rFonts w:eastAsia="PT Astra Serif"/>
                <w:sz w:val="28"/>
                <w:szCs w:val="28"/>
              </w:rPr>
              <w:t>9975</w:t>
            </w:r>
          </w:p>
        </w:tc>
        <w:tc>
          <w:tcPr>
            <w:tcW w:w="574" w:type="pct"/>
            <w:vAlign w:val="center"/>
          </w:tcPr>
          <w:p w:rsidR="008F6334" w:rsidRPr="00CC7388" w:rsidRDefault="00840549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</w:t>
            </w:r>
          </w:p>
        </w:tc>
        <w:tc>
          <w:tcPr>
            <w:tcW w:w="575" w:type="pct"/>
            <w:vAlign w:val="center"/>
          </w:tcPr>
          <w:p w:rsidR="008F6334" w:rsidRPr="00CC7388" w:rsidRDefault="00840549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</w:t>
            </w:r>
          </w:p>
        </w:tc>
        <w:tc>
          <w:tcPr>
            <w:tcW w:w="572" w:type="pct"/>
            <w:gridSpan w:val="2"/>
            <w:vAlign w:val="center"/>
          </w:tcPr>
          <w:p w:rsidR="008F6334" w:rsidRPr="00CC7388" w:rsidRDefault="00840549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</w:t>
            </w:r>
          </w:p>
        </w:tc>
        <w:tc>
          <w:tcPr>
            <w:tcW w:w="485" w:type="pct"/>
            <w:vAlign w:val="center"/>
          </w:tcPr>
          <w:p w:rsidR="008F6334" w:rsidRPr="00CC7388" w:rsidRDefault="00840549" w:rsidP="00385B4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</w:t>
            </w:r>
          </w:p>
        </w:tc>
      </w:tr>
    </w:tbl>
    <w:p w:rsidR="008F6334" w:rsidRDefault="008F6334" w:rsidP="008F6334">
      <w:pPr>
        <w:pStyle w:val="Default"/>
        <w:jc w:val="center"/>
        <w:rPr>
          <w:sz w:val="28"/>
          <w:szCs w:val="28"/>
        </w:rPr>
      </w:pPr>
    </w:p>
    <w:p w:rsidR="008F6334" w:rsidRPr="00C53E3C" w:rsidRDefault="008F6334" w:rsidP="008F633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C53E3C">
        <w:rPr>
          <w:sz w:val="28"/>
          <w:szCs w:val="28"/>
        </w:rPr>
        <w:t>Доля зданий учреждений, в которых произведены текущие ремонтные работы от общего количества зданий учреждений, подведомственных Управлению культуры администрации Коркинского муниципального района рассчитывается по формуле:</w:t>
      </w:r>
    </w:p>
    <w:p w:rsidR="008F6334" w:rsidRPr="00C53E3C" w:rsidRDefault="008F6334" w:rsidP="008F6334">
      <w:pPr>
        <w:pStyle w:val="Default"/>
        <w:spacing w:line="360" w:lineRule="auto"/>
        <w:jc w:val="center"/>
        <w:rPr>
          <w:sz w:val="28"/>
          <w:szCs w:val="28"/>
        </w:rPr>
      </w:pPr>
      <w:r w:rsidRPr="00C53E3C">
        <w:rPr>
          <w:sz w:val="28"/>
          <w:szCs w:val="28"/>
        </w:rPr>
        <w:t>Д= Кр/К *100%</w:t>
      </w:r>
    </w:p>
    <w:p w:rsidR="008F6334" w:rsidRPr="00C53E3C" w:rsidRDefault="008F6334" w:rsidP="008F633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C53E3C">
        <w:rPr>
          <w:sz w:val="28"/>
          <w:szCs w:val="28"/>
        </w:rPr>
        <w:t>где: Д - доля зданий учреждений, в которых произведены текущие ремонтные работы от общего количества зданий учреждений, подведомственных Управлению культуры администрации Коркинского муниципального района</w:t>
      </w:r>
    </w:p>
    <w:p w:rsidR="008F6334" w:rsidRPr="00C53E3C" w:rsidRDefault="008F6334" w:rsidP="008F633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C53E3C">
        <w:rPr>
          <w:sz w:val="28"/>
          <w:szCs w:val="28"/>
        </w:rPr>
        <w:t>Кр - количество зданий учреждений, подведомственных Управлению культуры администрации Коркинского муниципального района, в которых произведены текущие ремонтные работы</w:t>
      </w:r>
      <w:r>
        <w:rPr>
          <w:sz w:val="28"/>
          <w:szCs w:val="28"/>
        </w:rPr>
        <w:t xml:space="preserve"> </w:t>
      </w:r>
      <w:r w:rsidRPr="00C53E3C">
        <w:rPr>
          <w:sz w:val="28"/>
          <w:szCs w:val="28"/>
        </w:rPr>
        <w:t>(единиц);</w:t>
      </w:r>
    </w:p>
    <w:p w:rsidR="008F6334" w:rsidRPr="00C53E3C" w:rsidRDefault="008F6334" w:rsidP="008F633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C53E3C">
        <w:rPr>
          <w:sz w:val="28"/>
          <w:szCs w:val="28"/>
        </w:rPr>
        <w:t>К - количество зданий учреждений, подведомственных Управлению культуры администрации Коркинского муниципального района (единиц);</w:t>
      </w:r>
    </w:p>
    <w:p w:rsidR="008F6334" w:rsidRPr="00C53E3C" w:rsidRDefault="008F6334" w:rsidP="008F633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C53E3C">
        <w:rPr>
          <w:sz w:val="28"/>
          <w:szCs w:val="28"/>
        </w:rPr>
        <w:t>Средняя численность участников клубных формирований в муниципальном образовании в расчете на 1 тысячу человек (в населенных пунктах с числом жителей до 50 тыс. человек) рассчитывается по формуле:</w:t>
      </w:r>
    </w:p>
    <w:p w:rsidR="008F6334" w:rsidRPr="00C53E3C" w:rsidRDefault="008F6334" w:rsidP="008F6334">
      <w:pPr>
        <w:pStyle w:val="Default"/>
        <w:spacing w:line="360" w:lineRule="auto"/>
        <w:jc w:val="center"/>
        <w:rPr>
          <w:sz w:val="28"/>
          <w:szCs w:val="28"/>
        </w:rPr>
      </w:pPr>
      <w:r w:rsidRPr="00C53E3C">
        <w:rPr>
          <w:sz w:val="28"/>
          <w:szCs w:val="28"/>
        </w:rPr>
        <w:lastRenderedPageBreak/>
        <w:t>Ч= К1/О*1000</w:t>
      </w:r>
    </w:p>
    <w:p w:rsidR="008F6334" w:rsidRPr="00C53E3C" w:rsidRDefault="008F6334" w:rsidP="008F633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C53E3C">
        <w:rPr>
          <w:sz w:val="28"/>
          <w:szCs w:val="28"/>
        </w:rPr>
        <w:t>Ч - Средняя численность участников клубных формирований в муниципальном образовании в расчете на 1 тысячу человек (в населенных пунктах с числом жителей до 50 тыс. человек) рассчитывается по формуле;</w:t>
      </w:r>
    </w:p>
    <w:p w:rsidR="008F6334" w:rsidRPr="00C53E3C" w:rsidRDefault="008F6334" w:rsidP="008F633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C53E3C">
        <w:rPr>
          <w:sz w:val="28"/>
          <w:szCs w:val="28"/>
        </w:rPr>
        <w:t>К1 - численность участников клубных формирований в муниципальном образовании в расчете на 1 тысячу человек (в населенных пунктах с числом жителей до 50 тыс. человек) рассчитывается по формуле;</w:t>
      </w:r>
    </w:p>
    <w:p w:rsidR="008F6334" w:rsidRDefault="008F6334" w:rsidP="008F633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C53E3C">
        <w:rPr>
          <w:sz w:val="28"/>
          <w:szCs w:val="28"/>
        </w:rPr>
        <w:t>О - общее количество жителей района по состоянию на 1 января 2018 года».</w:t>
      </w:r>
    </w:p>
    <w:p w:rsidR="008F6334" w:rsidRDefault="008F6334" w:rsidP="008F6334">
      <w:pPr>
        <w:pStyle w:val="Default"/>
        <w:jc w:val="center"/>
        <w:rPr>
          <w:sz w:val="28"/>
          <w:szCs w:val="28"/>
        </w:rPr>
      </w:pPr>
    </w:p>
    <w:p w:rsidR="008F6334" w:rsidRDefault="008F6334" w:rsidP="008F6334">
      <w:pPr>
        <w:pStyle w:val="Default"/>
        <w:jc w:val="center"/>
        <w:rPr>
          <w:sz w:val="28"/>
          <w:szCs w:val="28"/>
        </w:rPr>
      </w:pPr>
      <w:r w:rsidRPr="00A323CE">
        <w:rPr>
          <w:sz w:val="28"/>
          <w:szCs w:val="28"/>
        </w:rPr>
        <w:t>Раздел VIII. Ф</w:t>
      </w:r>
      <w:r>
        <w:rPr>
          <w:sz w:val="28"/>
          <w:szCs w:val="28"/>
        </w:rPr>
        <w:t>инансово-экономическое обоснование муниципальной</w:t>
      </w:r>
    </w:p>
    <w:p w:rsidR="008F6334" w:rsidRDefault="008F6334" w:rsidP="008F63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</w:t>
      </w:r>
    </w:p>
    <w:p w:rsidR="008F6334" w:rsidRPr="00A323CE" w:rsidRDefault="008F6334" w:rsidP="008F633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CE">
        <w:rPr>
          <w:rFonts w:ascii="Times New Roman" w:hAnsi="Times New Roman" w:cs="Times New Roman"/>
          <w:sz w:val="28"/>
          <w:szCs w:val="28"/>
        </w:rPr>
        <w:t xml:space="preserve">Предполагаемый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323C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4571,7</w:t>
      </w:r>
      <w:r w:rsidRPr="00A323CE">
        <w:rPr>
          <w:rFonts w:ascii="Times New Roman" w:hAnsi="Times New Roman" w:cs="Times New Roman"/>
          <w:sz w:val="28"/>
          <w:szCs w:val="28"/>
        </w:rPr>
        <w:t xml:space="preserve"> тыс. руб. на проведение ремонтных рабо</w:t>
      </w:r>
      <w:r>
        <w:rPr>
          <w:rFonts w:ascii="Times New Roman" w:hAnsi="Times New Roman" w:cs="Times New Roman"/>
          <w:sz w:val="28"/>
          <w:szCs w:val="28"/>
        </w:rPr>
        <w:t>т и укрепление материально-технической базы в зданиях учреждений культуры.</w:t>
      </w:r>
    </w:p>
    <w:p w:rsidR="008F6334" w:rsidRDefault="008F6334" w:rsidP="008F6334">
      <w:pPr>
        <w:spacing w:before="360" w:after="360"/>
        <w:jc w:val="center"/>
        <w:rPr>
          <w:sz w:val="28"/>
          <w:szCs w:val="28"/>
        </w:rPr>
      </w:pPr>
      <w:r w:rsidRPr="00A323CE">
        <w:rPr>
          <w:sz w:val="28"/>
          <w:szCs w:val="28"/>
        </w:rPr>
        <w:t>Раздел IX. М</w:t>
      </w:r>
      <w:r>
        <w:rPr>
          <w:sz w:val="28"/>
          <w:szCs w:val="28"/>
        </w:rPr>
        <w:t>етодика оценки эффективности муниципальной программы</w:t>
      </w:r>
    </w:p>
    <w:p w:rsidR="008F6334" w:rsidRPr="00C53E3C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C53E3C">
        <w:rPr>
          <w:sz w:val="28"/>
          <w:szCs w:val="28"/>
        </w:rPr>
        <w:t>Под результатом реализации Программы понимается укрепление материально-технической базы учреждений культуры Коркинского муниципального района.</w:t>
      </w:r>
    </w:p>
    <w:p w:rsidR="008F6334" w:rsidRPr="00C53E3C" w:rsidRDefault="008F6334" w:rsidP="008F6334">
      <w:pPr>
        <w:pStyle w:val="formattext"/>
        <w:shd w:val="clear" w:color="auto" w:fill="FFFFFF"/>
        <w:spacing w:before="0" w:beforeAutospacing="0" w:after="360" w:afterAutospacing="0"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C53E3C">
        <w:rPr>
          <w:spacing w:val="2"/>
          <w:sz w:val="28"/>
          <w:szCs w:val="28"/>
        </w:rPr>
        <w:t>Социальная эффективность реализации Программы по целевому индикатору определяется путем сравнения достигнутого значения показателя с его целевым значением и рассчитывается по формуле:</w:t>
      </w:r>
    </w:p>
    <w:p w:rsidR="008F6334" w:rsidRPr="00C53E3C" w:rsidRDefault="008F6334" w:rsidP="008F6334">
      <w:pPr>
        <w:pStyle w:val="formattext"/>
        <w:shd w:val="clear" w:color="auto" w:fill="FFFFFF"/>
        <w:spacing w:before="360" w:beforeAutospacing="0" w:after="0" w:afterAutospacing="0" w:line="360" w:lineRule="auto"/>
        <w:contextualSpacing/>
        <w:jc w:val="center"/>
        <w:textAlignment w:val="baseline"/>
        <w:rPr>
          <w:spacing w:val="2"/>
          <w:sz w:val="28"/>
          <w:szCs w:val="28"/>
        </w:rPr>
      </w:pPr>
      <w:r w:rsidRPr="00C53E3C">
        <w:rPr>
          <w:rStyle w:val="apple-converted-space"/>
          <w:spacing w:val="2"/>
          <w:sz w:val="28"/>
          <w:szCs w:val="28"/>
        </w:rPr>
        <w:t>Эп =</w:t>
      </w:r>
      <w:r w:rsidRPr="00C53E3C">
        <w:rPr>
          <w:spacing w:val="2"/>
          <w:sz w:val="28"/>
          <w:szCs w:val="28"/>
        </w:rPr>
        <w:t xml:space="preserve"> Иф</w:t>
      </w:r>
      <w:r w:rsidRPr="00C53E3C">
        <w:rPr>
          <w:rStyle w:val="apple-converted-space"/>
          <w:spacing w:val="2"/>
          <w:sz w:val="28"/>
          <w:szCs w:val="28"/>
        </w:rPr>
        <w:t> х100% /</w:t>
      </w:r>
      <w:r w:rsidRPr="00C53E3C">
        <w:rPr>
          <w:spacing w:val="2"/>
          <w:sz w:val="28"/>
          <w:szCs w:val="28"/>
        </w:rPr>
        <w:t xml:space="preserve"> Иц</w:t>
      </w:r>
    </w:p>
    <w:p w:rsidR="008F6334" w:rsidRPr="00C53E3C" w:rsidRDefault="008F6334" w:rsidP="008F6334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C53E3C">
        <w:rPr>
          <w:spacing w:val="2"/>
          <w:sz w:val="28"/>
          <w:szCs w:val="28"/>
        </w:rPr>
        <w:t>где:</w:t>
      </w:r>
      <w:r w:rsidRPr="00C53E3C">
        <w:rPr>
          <w:rStyle w:val="apple-converted-space"/>
          <w:spacing w:val="2"/>
          <w:sz w:val="28"/>
          <w:szCs w:val="28"/>
        </w:rPr>
        <w:t> Эп </w:t>
      </w:r>
      <w:r w:rsidRPr="00C53E3C">
        <w:rPr>
          <w:spacing w:val="2"/>
          <w:sz w:val="28"/>
          <w:szCs w:val="28"/>
        </w:rPr>
        <w:t>- доля учреждений культуры, укрепивших в i-м году материально-техническую базу в рамках реализации мероприятий Программы, от общего количества учреждений культуры;</w:t>
      </w:r>
    </w:p>
    <w:p w:rsidR="008F6334" w:rsidRPr="00C53E3C" w:rsidRDefault="008F6334" w:rsidP="008F6334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C53E3C">
        <w:rPr>
          <w:spacing w:val="2"/>
          <w:sz w:val="28"/>
          <w:szCs w:val="28"/>
        </w:rPr>
        <w:t>Иф</w:t>
      </w:r>
      <w:r w:rsidRPr="00C53E3C">
        <w:rPr>
          <w:rStyle w:val="apple-converted-space"/>
          <w:spacing w:val="2"/>
          <w:sz w:val="28"/>
          <w:szCs w:val="28"/>
        </w:rPr>
        <w:t> </w:t>
      </w:r>
      <w:r w:rsidRPr="00C53E3C">
        <w:rPr>
          <w:spacing w:val="2"/>
          <w:sz w:val="28"/>
          <w:szCs w:val="28"/>
        </w:rPr>
        <w:t>- количество учреждений культуры, укрепивших материально-техническую базу в рамках реализации мероприятий Программы;</w:t>
      </w:r>
    </w:p>
    <w:p w:rsidR="008F6334" w:rsidRPr="00C53E3C" w:rsidRDefault="008F6334" w:rsidP="008F6334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C53E3C">
        <w:rPr>
          <w:spacing w:val="2"/>
          <w:sz w:val="28"/>
          <w:szCs w:val="28"/>
        </w:rPr>
        <w:t>Иц</w:t>
      </w:r>
      <w:r w:rsidRPr="00C53E3C">
        <w:rPr>
          <w:rStyle w:val="apple-converted-space"/>
          <w:spacing w:val="2"/>
          <w:sz w:val="28"/>
          <w:szCs w:val="28"/>
        </w:rPr>
        <w:t> </w:t>
      </w:r>
      <w:r w:rsidRPr="00C53E3C">
        <w:rPr>
          <w:spacing w:val="2"/>
          <w:sz w:val="28"/>
          <w:szCs w:val="28"/>
        </w:rPr>
        <w:t>- общее количество учреждений культуры.</w:t>
      </w:r>
    </w:p>
    <w:p w:rsidR="008F6334" w:rsidRPr="00C53E3C" w:rsidRDefault="008F6334" w:rsidP="008F6334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C53E3C">
        <w:rPr>
          <w:spacing w:val="2"/>
          <w:sz w:val="28"/>
          <w:szCs w:val="28"/>
          <w:shd w:val="clear" w:color="auto" w:fill="FFFFFF"/>
        </w:rPr>
        <w:lastRenderedPageBreak/>
        <w:t xml:space="preserve">Доля учреждений культуры, в которых предусматривается проведение мероприятий Программы, от общего количества учреждений культуры, функционирующих на территории Коркинского муниципального </w:t>
      </w:r>
      <w:r>
        <w:rPr>
          <w:spacing w:val="2"/>
          <w:sz w:val="28"/>
          <w:szCs w:val="28"/>
          <w:shd w:val="clear" w:color="auto" w:fill="FFFFFF"/>
        </w:rPr>
        <w:t>района, составит: в 2020</w:t>
      </w:r>
      <w:r w:rsidRPr="00C53E3C">
        <w:rPr>
          <w:spacing w:val="2"/>
          <w:sz w:val="28"/>
          <w:szCs w:val="28"/>
          <w:shd w:val="clear" w:color="auto" w:fill="FFFFFF"/>
        </w:rPr>
        <w:t xml:space="preserve"> году – </w:t>
      </w:r>
      <w:r>
        <w:rPr>
          <w:spacing w:val="2"/>
          <w:sz w:val="28"/>
          <w:szCs w:val="28"/>
          <w:shd w:val="clear" w:color="auto" w:fill="FFFFFF"/>
        </w:rPr>
        <w:t>16,7</w:t>
      </w:r>
      <w:r w:rsidRPr="00C53E3C">
        <w:rPr>
          <w:spacing w:val="2"/>
          <w:sz w:val="28"/>
          <w:szCs w:val="28"/>
          <w:shd w:val="clear" w:color="auto" w:fill="FFFFFF"/>
        </w:rPr>
        <w:t xml:space="preserve"> процент</w:t>
      </w:r>
      <w:r>
        <w:rPr>
          <w:spacing w:val="2"/>
          <w:sz w:val="28"/>
          <w:szCs w:val="28"/>
          <w:shd w:val="clear" w:color="auto" w:fill="FFFFFF"/>
        </w:rPr>
        <w:t>ов</w:t>
      </w:r>
      <w:r w:rsidRPr="00C53E3C">
        <w:rPr>
          <w:spacing w:val="2"/>
          <w:sz w:val="28"/>
          <w:szCs w:val="28"/>
          <w:shd w:val="clear" w:color="auto" w:fill="FFFFFF"/>
        </w:rPr>
        <w:t>.</w:t>
      </w:r>
    </w:p>
    <w:p w:rsidR="008F6334" w:rsidRPr="00C53E3C" w:rsidRDefault="008F6334" w:rsidP="008F6334">
      <w:pPr>
        <w:spacing w:line="360" w:lineRule="auto"/>
        <w:ind w:firstLine="567"/>
        <w:jc w:val="both"/>
        <w:rPr>
          <w:sz w:val="28"/>
          <w:szCs w:val="28"/>
        </w:rPr>
      </w:pPr>
      <w:r w:rsidRPr="00C53E3C">
        <w:rPr>
          <w:sz w:val="28"/>
          <w:szCs w:val="28"/>
        </w:rPr>
        <w:t>Методика оценки эффективности использования бюджетных средств при реализации Программы:</w:t>
      </w:r>
    </w:p>
    <w:p w:rsidR="008F6334" w:rsidRPr="00C53E3C" w:rsidRDefault="008F6334" w:rsidP="008F6334">
      <w:pPr>
        <w:spacing w:line="360" w:lineRule="auto"/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3"/>
        <w:gridCol w:w="426"/>
        <w:gridCol w:w="5635"/>
      </w:tblGrid>
      <w:tr w:rsidR="008F6334" w:rsidRPr="00C53E3C" w:rsidTr="00385B43">
        <w:trPr>
          <w:trHeight w:val="780"/>
        </w:trPr>
        <w:tc>
          <w:tcPr>
            <w:tcW w:w="1925" w:type="pct"/>
            <w:vAlign w:val="center"/>
          </w:tcPr>
          <w:p w:rsidR="008F6334" w:rsidRPr="00C53E3C" w:rsidRDefault="008F6334" w:rsidP="00385B43">
            <w:pPr>
              <w:spacing w:before="60" w:after="60"/>
              <w:jc w:val="both"/>
            </w:pPr>
            <w:r w:rsidRPr="00C53E3C">
              <w:t>Оценка достижения плановых индикативных показателей (ДИП)</w:t>
            </w:r>
          </w:p>
        </w:tc>
        <w:tc>
          <w:tcPr>
            <w:tcW w:w="216" w:type="pct"/>
            <w:vAlign w:val="center"/>
          </w:tcPr>
          <w:p w:rsidR="008F6334" w:rsidRPr="00C53E3C" w:rsidRDefault="008F6334" w:rsidP="00385B43">
            <w:pPr>
              <w:spacing w:before="60" w:after="60"/>
              <w:jc w:val="center"/>
            </w:pPr>
            <w:r w:rsidRPr="00C53E3C">
              <w:t>=</w:t>
            </w:r>
          </w:p>
        </w:tc>
        <w:tc>
          <w:tcPr>
            <w:tcW w:w="2859" w:type="pct"/>
            <w:vAlign w:val="center"/>
          </w:tcPr>
          <w:p w:rsidR="008F6334" w:rsidRPr="00C53E3C" w:rsidRDefault="008F6334" w:rsidP="00385B43">
            <w:pPr>
              <w:spacing w:before="60" w:after="60"/>
              <w:jc w:val="both"/>
              <w:rPr>
                <w:u w:val="single"/>
              </w:rPr>
            </w:pPr>
            <w:r w:rsidRPr="00C53E3C">
              <w:rPr>
                <w:u w:val="single"/>
              </w:rPr>
              <w:t>Фактические индикативные показатели</w:t>
            </w:r>
          </w:p>
          <w:p w:rsidR="008F6334" w:rsidRPr="00C53E3C" w:rsidRDefault="008F6334" w:rsidP="00385B43">
            <w:pPr>
              <w:spacing w:before="60" w:after="60"/>
              <w:jc w:val="both"/>
            </w:pPr>
            <w:r w:rsidRPr="00C53E3C">
              <w:t>Плановые индикативные показатели</w:t>
            </w:r>
          </w:p>
        </w:tc>
      </w:tr>
      <w:tr w:rsidR="008F6334" w:rsidRPr="00C53E3C" w:rsidTr="00385B43">
        <w:trPr>
          <w:trHeight w:val="675"/>
        </w:trPr>
        <w:tc>
          <w:tcPr>
            <w:tcW w:w="1925" w:type="pct"/>
            <w:vAlign w:val="center"/>
          </w:tcPr>
          <w:p w:rsidR="008F6334" w:rsidRPr="00C53E3C" w:rsidRDefault="008F6334" w:rsidP="00385B43">
            <w:pPr>
              <w:spacing w:before="60" w:after="60"/>
              <w:jc w:val="both"/>
            </w:pPr>
            <w:r w:rsidRPr="00C53E3C">
              <w:t>Оценка полноты использования бюджетных средств</w:t>
            </w:r>
          </w:p>
          <w:p w:rsidR="008F6334" w:rsidRPr="00C53E3C" w:rsidRDefault="008F6334" w:rsidP="00385B43">
            <w:pPr>
              <w:spacing w:before="60" w:after="60"/>
              <w:jc w:val="both"/>
            </w:pPr>
            <w:r w:rsidRPr="00C53E3C">
              <w:t>(ПИБС)</w:t>
            </w:r>
          </w:p>
        </w:tc>
        <w:tc>
          <w:tcPr>
            <w:tcW w:w="216" w:type="pct"/>
            <w:vAlign w:val="center"/>
          </w:tcPr>
          <w:p w:rsidR="008F6334" w:rsidRPr="00C53E3C" w:rsidRDefault="008F6334" w:rsidP="00385B43">
            <w:pPr>
              <w:spacing w:before="60" w:after="60"/>
              <w:jc w:val="center"/>
            </w:pPr>
            <w:r w:rsidRPr="00C53E3C">
              <w:t>=</w:t>
            </w:r>
          </w:p>
        </w:tc>
        <w:tc>
          <w:tcPr>
            <w:tcW w:w="2859" w:type="pct"/>
            <w:vAlign w:val="center"/>
          </w:tcPr>
          <w:p w:rsidR="008F6334" w:rsidRPr="00C53E3C" w:rsidRDefault="008F6334" w:rsidP="00385B43">
            <w:pPr>
              <w:spacing w:before="60" w:after="60"/>
              <w:jc w:val="both"/>
              <w:rPr>
                <w:u w:val="single"/>
              </w:rPr>
            </w:pPr>
            <w:r w:rsidRPr="00C53E3C">
              <w:rPr>
                <w:u w:val="single"/>
              </w:rPr>
              <w:t>Фактическое использование бюджетных средств</w:t>
            </w:r>
          </w:p>
          <w:p w:rsidR="008F6334" w:rsidRPr="00C53E3C" w:rsidRDefault="008F6334" w:rsidP="00385B43">
            <w:pPr>
              <w:spacing w:before="60" w:after="60"/>
              <w:jc w:val="both"/>
            </w:pPr>
            <w:r w:rsidRPr="00C53E3C">
              <w:t>Плановое использование бюджетных средств</w:t>
            </w:r>
          </w:p>
        </w:tc>
      </w:tr>
      <w:tr w:rsidR="008F6334" w:rsidRPr="00C53E3C" w:rsidTr="00385B43">
        <w:trPr>
          <w:trHeight w:val="720"/>
        </w:trPr>
        <w:tc>
          <w:tcPr>
            <w:tcW w:w="1925" w:type="pct"/>
            <w:vAlign w:val="center"/>
          </w:tcPr>
          <w:p w:rsidR="008F6334" w:rsidRPr="00C53E3C" w:rsidRDefault="008F6334" w:rsidP="00385B43">
            <w:pPr>
              <w:spacing w:before="60" w:after="60"/>
              <w:jc w:val="both"/>
            </w:pPr>
            <w:r w:rsidRPr="00C53E3C">
              <w:t>Оценка эффективности использования бюджетных средств по мероприятиям программы (О)</w:t>
            </w:r>
          </w:p>
        </w:tc>
        <w:tc>
          <w:tcPr>
            <w:tcW w:w="216" w:type="pct"/>
            <w:vAlign w:val="center"/>
          </w:tcPr>
          <w:p w:rsidR="008F6334" w:rsidRPr="00C53E3C" w:rsidRDefault="008F6334" w:rsidP="00385B43">
            <w:pPr>
              <w:spacing w:before="60" w:after="60"/>
              <w:jc w:val="center"/>
            </w:pPr>
            <w:r w:rsidRPr="00C53E3C">
              <w:t>=</w:t>
            </w:r>
          </w:p>
        </w:tc>
        <w:tc>
          <w:tcPr>
            <w:tcW w:w="2859" w:type="pct"/>
            <w:vAlign w:val="center"/>
          </w:tcPr>
          <w:p w:rsidR="008F6334" w:rsidRPr="00C53E3C" w:rsidRDefault="008F6334" w:rsidP="00385B43">
            <w:pPr>
              <w:spacing w:before="60" w:after="60"/>
              <w:jc w:val="both"/>
            </w:pPr>
            <w:r w:rsidRPr="00C53E3C">
              <w:rPr>
                <w:u w:val="single"/>
              </w:rPr>
              <w:t>ДИП (Оценка достижения плановых индикативных показателей</w:t>
            </w:r>
            <w:r w:rsidRPr="00C53E3C">
              <w:t>)</w:t>
            </w:r>
          </w:p>
          <w:p w:rsidR="008F6334" w:rsidRPr="00C53E3C" w:rsidRDefault="008F6334" w:rsidP="00385B43">
            <w:pPr>
              <w:spacing w:before="60" w:after="60"/>
              <w:jc w:val="both"/>
            </w:pPr>
            <w:r w:rsidRPr="00C53E3C">
              <w:t>(ПИБС Оценка полноты использования бюджетных средств)</w:t>
            </w:r>
          </w:p>
        </w:tc>
      </w:tr>
    </w:tbl>
    <w:p w:rsidR="008F6334" w:rsidRPr="00C53E3C" w:rsidRDefault="008F6334" w:rsidP="008F6334">
      <w:pPr>
        <w:spacing w:line="360" w:lineRule="auto"/>
        <w:ind w:firstLine="567"/>
        <w:jc w:val="both"/>
      </w:pPr>
    </w:p>
    <w:p w:rsidR="008F6334" w:rsidRPr="00C53E3C" w:rsidRDefault="008F6334" w:rsidP="008F6334">
      <w:pPr>
        <w:spacing w:line="360" w:lineRule="auto"/>
        <w:ind w:firstLine="567"/>
        <w:jc w:val="both"/>
        <w:rPr>
          <w:sz w:val="28"/>
        </w:rPr>
      </w:pPr>
      <w:r w:rsidRPr="00C53E3C">
        <w:rPr>
          <w:sz w:val="28"/>
        </w:rPr>
        <w:t>Значение оценки эффективности использования бюджетных средств по мероприятию Программы представлено следующим образом:</w:t>
      </w:r>
    </w:p>
    <w:p w:rsidR="008F6334" w:rsidRPr="00C53E3C" w:rsidRDefault="008F6334" w:rsidP="008F6334">
      <w:pPr>
        <w:spacing w:line="360" w:lineRule="auto"/>
        <w:ind w:firstLine="567"/>
        <w:jc w:val="both"/>
        <w:rPr>
          <w:sz w:val="28"/>
        </w:rPr>
      </w:pPr>
      <w:r w:rsidRPr="00C53E3C">
        <w:rPr>
          <w:sz w:val="28"/>
        </w:rPr>
        <w:t>1) более 1,4 – очень высокая эффективность использования расходов (значительно превышает целевое значение);</w:t>
      </w:r>
    </w:p>
    <w:p w:rsidR="008F6334" w:rsidRPr="00C53E3C" w:rsidRDefault="008F6334" w:rsidP="008F6334">
      <w:pPr>
        <w:spacing w:line="360" w:lineRule="auto"/>
        <w:ind w:firstLine="567"/>
        <w:jc w:val="both"/>
        <w:rPr>
          <w:sz w:val="28"/>
        </w:rPr>
      </w:pPr>
      <w:r w:rsidRPr="00C53E3C">
        <w:rPr>
          <w:sz w:val="28"/>
        </w:rPr>
        <w:t>2) от 1,0 до 1,4 – высокая эффективность использования расходов (превышение целевого значения);</w:t>
      </w:r>
    </w:p>
    <w:p w:rsidR="008F6334" w:rsidRPr="00C53E3C" w:rsidRDefault="008F6334" w:rsidP="008F6334">
      <w:pPr>
        <w:spacing w:line="360" w:lineRule="auto"/>
        <w:ind w:firstLine="567"/>
        <w:jc w:val="both"/>
        <w:rPr>
          <w:sz w:val="28"/>
        </w:rPr>
      </w:pPr>
      <w:r w:rsidRPr="00C53E3C">
        <w:rPr>
          <w:sz w:val="28"/>
        </w:rPr>
        <w:t>3) от 0,5 до 0,9 – низкая эффективность использования расходов (не достигнуто целевое значение);</w:t>
      </w:r>
    </w:p>
    <w:p w:rsidR="008F6334" w:rsidRPr="00C53E3C" w:rsidRDefault="008F6334" w:rsidP="008F6334">
      <w:pPr>
        <w:spacing w:line="360" w:lineRule="auto"/>
        <w:ind w:firstLine="567"/>
        <w:jc w:val="both"/>
      </w:pPr>
      <w:r w:rsidRPr="00C53E3C">
        <w:rPr>
          <w:sz w:val="28"/>
        </w:rPr>
        <w:t>4) менее 0,5 – крайне низкая эффективность использования (целевое значение исполнено менее чем на половину).</w:t>
      </w:r>
    </w:p>
    <w:p w:rsidR="008F6334" w:rsidRPr="00C53E3C" w:rsidRDefault="008F6334" w:rsidP="008F6334">
      <w:pPr>
        <w:sectPr w:rsidR="008F6334" w:rsidRPr="00C53E3C" w:rsidSect="002E7A03">
          <w:pgSz w:w="11906" w:h="16838" w:code="9"/>
          <w:pgMar w:top="851" w:right="567" w:bottom="1134" w:left="1701" w:header="567" w:footer="567" w:gutter="0"/>
          <w:pgNumType w:start="1"/>
          <w:cols w:space="720"/>
          <w:titlePg/>
        </w:sectPr>
      </w:pPr>
    </w:p>
    <w:p w:rsidR="00BA6B2E" w:rsidRPr="00D86EF1" w:rsidRDefault="00BA6B2E" w:rsidP="00BA6B2E">
      <w:pPr>
        <w:ind w:left="8640"/>
        <w:jc w:val="center"/>
        <w:rPr>
          <w:sz w:val="28"/>
          <w:szCs w:val="28"/>
        </w:rPr>
      </w:pPr>
      <w:r w:rsidRPr="00D86E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A6B2E" w:rsidRPr="00D86EF1" w:rsidRDefault="00BA6B2E" w:rsidP="00BA6B2E">
      <w:pPr>
        <w:ind w:left="864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A6B2E" w:rsidRPr="00D86EF1" w:rsidRDefault="00BA6B2E" w:rsidP="00BA6B2E">
      <w:pPr>
        <w:ind w:left="8640"/>
        <w:jc w:val="center"/>
        <w:rPr>
          <w:sz w:val="28"/>
          <w:szCs w:val="32"/>
        </w:rPr>
      </w:pPr>
      <w:r>
        <w:rPr>
          <w:szCs w:val="28"/>
        </w:rPr>
        <w:t>«</w:t>
      </w:r>
      <w:r>
        <w:rPr>
          <w:sz w:val="28"/>
          <w:szCs w:val="32"/>
        </w:rPr>
        <w:t>Укрепление</w:t>
      </w:r>
      <w:r w:rsidRPr="00D86EF1">
        <w:rPr>
          <w:sz w:val="28"/>
          <w:szCs w:val="32"/>
        </w:rPr>
        <w:t xml:space="preserve"> материально-технической базы</w:t>
      </w:r>
    </w:p>
    <w:p w:rsidR="00BA6B2E" w:rsidRDefault="00BA6B2E" w:rsidP="00BA6B2E">
      <w:pPr>
        <w:ind w:left="8640"/>
        <w:jc w:val="center"/>
        <w:rPr>
          <w:sz w:val="28"/>
          <w:szCs w:val="32"/>
        </w:rPr>
      </w:pPr>
      <w:r>
        <w:rPr>
          <w:sz w:val="28"/>
          <w:szCs w:val="32"/>
        </w:rPr>
        <w:t>муниципальных учреждений,</w:t>
      </w:r>
    </w:p>
    <w:p w:rsidR="00BA6B2E" w:rsidRPr="00D86EF1" w:rsidRDefault="00BA6B2E" w:rsidP="00BA6B2E">
      <w:pPr>
        <w:ind w:left="8640"/>
        <w:jc w:val="center"/>
        <w:rPr>
          <w:sz w:val="28"/>
          <w:szCs w:val="32"/>
        </w:rPr>
      </w:pPr>
      <w:r w:rsidRPr="00D86EF1">
        <w:rPr>
          <w:sz w:val="28"/>
          <w:szCs w:val="32"/>
        </w:rPr>
        <w:t>подве</w:t>
      </w:r>
      <w:r>
        <w:rPr>
          <w:sz w:val="28"/>
          <w:szCs w:val="32"/>
        </w:rPr>
        <w:t>домственных Управлению культуры</w:t>
      </w:r>
    </w:p>
    <w:p w:rsidR="00BA6B2E" w:rsidRDefault="00BA6B2E" w:rsidP="00BA6B2E">
      <w:pPr>
        <w:ind w:left="8640"/>
        <w:jc w:val="center"/>
        <w:rPr>
          <w:sz w:val="28"/>
          <w:szCs w:val="32"/>
        </w:rPr>
      </w:pPr>
      <w:r w:rsidRPr="00D86EF1">
        <w:rPr>
          <w:sz w:val="28"/>
          <w:szCs w:val="32"/>
        </w:rPr>
        <w:t>администр</w:t>
      </w:r>
      <w:r>
        <w:rPr>
          <w:sz w:val="28"/>
          <w:szCs w:val="32"/>
        </w:rPr>
        <w:t>ации Коркинского муниципального</w:t>
      </w:r>
    </w:p>
    <w:p w:rsidR="00BA6B2E" w:rsidRDefault="00BA6B2E" w:rsidP="00BA6B2E">
      <w:pPr>
        <w:ind w:left="8640"/>
        <w:jc w:val="center"/>
        <w:rPr>
          <w:sz w:val="28"/>
          <w:szCs w:val="32"/>
        </w:rPr>
      </w:pPr>
      <w:r w:rsidRPr="00D86EF1">
        <w:rPr>
          <w:sz w:val="28"/>
          <w:szCs w:val="32"/>
        </w:rPr>
        <w:t xml:space="preserve">района </w:t>
      </w:r>
      <w:r>
        <w:rPr>
          <w:sz w:val="28"/>
          <w:szCs w:val="32"/>
        </w:rPr>
        <w:t>на 2019</w:t>
      </w:r>
      <w:r w:rsidRPr="00D86EF1">
        <w:rPr>
          <w:sz w:val="28"/>
          <w:szCs w:val="32"/>
        </w:rPr>
        <w:t>-201</w:t>
      </w:r>
      <w:r>
        <w:rPr>
          <w:sz w:val="28"/>
          <w:szCs w:val="32"/>
        </w:rPr>
        <w:t>4</w:t>
      </w:r>
      <w:r w:rsidRPr="00D86EF1">
        <w:rPr>
          <w:sz w:val="28"/>
          <w:szCs w:val="32"/>
        </w:rPr>
        <w:t xml:space="preserve"> годы</w:t>
      </w:r>
      <w:r>
        <w:rPr>
          <w:sz w:val="28"/>
          <w:szCs w:val="32"/>
        </w:rPr>
        <w:t>»</w:t>
      </w:r>
    </w:p>
    <w:p w:rsidR="00BA6B2E" w:rsidRDefault="00BA6B2E" w:rsidP="00BA6B2E">
      <w:pPr>
        <w:spacing w:line="360" w:lineRule="auto"/>
        <w:jc w:val="both"/>
        <w:rPr>
          <w:sz w:val="28"/>
          <w:szCs w:val="32"/>
        </w:rPr>
      </w:pPr>
    </w:p>
    <w:p w:rsidR="00BA6B2E" w:rsidRDefault="00BA6B2E" w:rsidP="00BA6B2E">
      <w:pPr>
        <w:jc w:val="center"/>
        <w:rPr>
          <w:sz w:val="28"/>
          <w:szCs w:val="32"/>
        </w:rPr>
      </w:pPr>
      <w:r>
        <w:rPr>
          <w:sz w:val="28"/>
          <w:szCs w:val="32"/>
        </w:rPr>
        <w:t>Система мероприятий программы</w:t>
      </w:r>
      <w:r w:rsidRPr="00633A14">
        <w:rPr>
          <w:sz w:val="28"/>
          <w:szCs w:val="32"/>
        </w:rPr>
        <w:t xml:space="preserve"> и объем их финансирования</w:t>
      </w:r>
    </w:p>
    <w:p w:rsidR="00BA6B2E" w:rsidRPr="00633A14" w:rsidRDefault="00BA6B2E" w:rsidP="00BA6B2E">
      <w:pPr>
        <w:jc w:val="center"/>
        <w:rPr>
          <w:sz w:val="28"/>
          <w:szCs w:val="28"/>
        </w:rPr>
      </w:pPr>
    </w:p>
    <w:tbl>
      <w:tblPr>
        <w:tblW w:w="14742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42"/>
        <w:gridCol w:w="5270"/>
        <w:gridCol w:w="1418"/>
        <w:gridCol w:w="1134"/>
        <w:gridCol w:w="1275"/>
        <w:gridCol w:w="1276"/>
        <w:gridCol w:w="1276"/>
        <w:gridCol w:w="1276"/>
        <w:gridCol w:w="1275"/>
      </w:tblGrid>
      <w:tr w:rsidR="00BA6B2E" w:rsidRPr="00602FB4" w:rsidTr="00385B43">
        <w:trPr>
          <w:trHeight w:val="4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№ п/п</w:t>
            </w:r>
          </w:p>
        </w:tc>
        <w:tc>
          <w:tcPr>
            <w:tcW w:w="5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  <w:lang w:val="en-US"/>
              </w:rPr>
              <w:t>20</w:t>
            </w:r>
            <w:r w:rsidRPr="00C53E3C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2024</w:t>
            </w:r>
          </w:p>
        </w:tc>
      </w:tr>
      <w:tr w:rsidR="00BA6B2E" w:rsidRPr="00602FB4" w:rsidTr="00385B43">
        <w:trPr>
          <w:trHeight w:val="484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1</w:t>
            </w:r>
          </w:p>
        </w:tc>
        <w:tc>
          <w:tcPr>
            <w:tcW w:w="5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both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Проведение ремонтных работ</w:t>
            </w:r>
            <w:r>
              <w:rPr>
                <w:sz w:val="28"/>
                <w:szCs w:val="28"/>
              </w:rPr>
              <w:t xml:space="preserve"> и укрепление материально-технической базы </w:t>
            </w:r>
            <w:r w:rsidRPr="00C53E3C">
              <w:rPr>
                <w:sz w:val="28"/>
                <w:szCs w:val="28"/>
              </w:rPr>
              <w:t>в зданиях учреждений культуры: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8417F8" w:rsidRDefault="00BA6B2E" w:rsidP="00385B43">
            <w:pPr>
              <w:jc w:val="center"/>
              <w:rPr>
                <w:sz w:val="28"/>
                <w:szCs w:val="28"/>
                <w:lang w:val="en-US"/>
              </w:rPr>
            </w:pPr>
            <w:r w:rsidRPr="00C53E3C">
              <w:rPr>
                <w:sz w:val="28"/>
                <w:szCs w:val="28"/>
              </w:rPr>
              <w:t>4</w:t>
            </w:r>
            <w:r w:rsidR="008417F8">
              <w:rPr>
                <w:sz w:val="28"/>
                <w:szCs w:val="28"/>
                <w:lang w:val="en-US"/>
              </w:rPr>
              <w:t>225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8417F8" w:rsidRDefault="008417F8" w:rsidP="00385B43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845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845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845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845</w:t>
            </w:r>
          </w:p>
        </w:tc>
      </w:tr>
      <w:tr w:rsidR="00BA6B2E" w:rsidRPr="00602FB4" w:rsidTr="00385B43">
        <w:trPr>
          <w:trHeight w:val="242"/>
        </w:trPr>
        <w:tc>
          <w:tcPr>
            <w:tcW w:w="14742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В том числе</w:t>
            </w:r>
          </w:p>
        </w:tc>
      </w:tr>
      <w:tr w:rsidR="00BA6B2E" w:rsidRPr="00602FB4" w:rsidTr="00385B43">
        <w:trPr>
          <w:trHeight w:val="695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1.1.</w:t>
            </w:r>
          </w:p>
        </w:tc>
        <w:tc>
          <w:tcPr>
            <w:tcW w:w="5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both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Создание модельных муниципальных библиотек на плановый период 2020-2021 годы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346,7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346,7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</w:tr>
      <w:tr w:rsidR="00BA6B2E" w:rsidRPr="00602FB4" w:rsidTr="00385B43">
        <w:trPr>
          <w:trHeight w:val="227"/>
        </w:trPr>
        <w:tc>
          <w:tcPr>
            <w:tcW w:w="14742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В том числе</w:t>
            </w:r>
          </w:p>
        </w:tc>
      </w:tr>
      <w:tr w:rsidR="00BA6B2E" w:rsidRPr="00602FB4" w:rsidTr="00385B43">
        <w:trPr>
          <w:trHeight w:val="287"/>
        </w:trPr>
        <w:tc>
          <w:tcPr>
            <w:tcW w:w="54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both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Муниципальное бюджетное  учреждение «Централизованная библиотечная система Коркинского муниципального района»</w:t>
            </w:r>
          </w:p>
        </w:tc>
        <w:tc>
          <w:tcPr>
            <w:tcW w:w="893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Объем финансирования из бюджета Коркинского муниципального района, тыс. руб.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Объем финансирования из областного бюджета, тыс. руб.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346,7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346,7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Объем финансирования из федерального бюджета, тыс. руб.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</w:tr>
      <w:tr w:rsidR="00BA6B2E" w:rsidRPr="00602FB4" w:rsidTr="00385B43">
        <w:trPr>
          <w:trHeight w:val="242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346,7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346,7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</w:tr>
      <w:tr w:rsidR="00BA6B2E" w:rsidRPr="00602FB4" w:rsidTr="00385B43">
        <w:trPr>
          <w:trHeight w:val="695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1.2.</w:t>
            </w:r>
          </w:p>
        </w:tc>
        <w:tc>
          <w:tcPr>
            <w:tcW w:w="5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C53E3C" w:rsidRDefault="00BA6B2E" w:rsidP="00385B43">
            <w:pPr>
              <w:jc w:val="both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4225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845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845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845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845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C53E3C" w:rsidRDefault="00BA6B2E" w:rsidP="00385B43">
            <w:pPr>
              <w:jc w:val="center"/>
              <w:rPr>
                <w:sz w:val="28"/>
                <w:szCs w:val="28"/>
              </w:rPr>
            </w:pPr>
            <w:r w:rsidRPr="00C53E3C">
              <w:rPr>
                <w:sz w:val="28"/>
                <w:szCs w:val="28"/>
              </w:rPr>
              <w:t>845</w:t>
            </w:r>
          </w:p>
        </w:tc>
      </w:tr>
      <w:tr w:rsidR="00BA6B2E" w:rsidRPr="00602FB4" w:rsidTr="00385B43">
        <w:trPr>
          <w:trHeight w:val="145"/>
        </w:trPr>
        <w:tc>
          <w:tcPr>
            <w:tcW w:w="14742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В том числе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602FB4" w:rsidRDefault="00BA6B2E" w:rsidP="00385B43">
            <w:pPr>
              <w:jc w:val="center"/>
              <w:rPr>
                <w:sz w:val="20"/>
              </w:rPr>
            </w:pPr>
          </w:p>
        </w:tc>
        <w:tc>
          <w:tcPr>
            <w:tcW w:w="527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AA1AEF" w:rsidRDefault="00BA6B2E" w:rsidP="00385B43">
            <w:pPr>
              <w:jc w:val="both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Муниципальное бюджетное учреждение «Дворец культуры «Горняк» Коркинского муниципального района»</w:t>
            </w:r>
          </w:p>
        </w:tc>
        <w:tc>
          <w:tcPr>
            <w:tcW w:w="893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Объем финансирования из бюджета Коркинского муниципального района, тыс. руб.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602FB4" w:rsidRDefault="00BA6B2E" w:rsidP="00385B43">
            <w:pPr>
              <w:rPr>
                <w:sz w:val="20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AA1AEF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3240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648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648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648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648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648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602FB4" w:rsidRDefault="00BA6B2E" w:rsidP="00385B43">
            <w:pPr>
              <w:rPr>
                <w:sz w:val="20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AA1AEF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Объем финансирования из областного бюджета, тыс. руб.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602FB4" w:rsidRDefault="00BA6B2E" w:rsidP="00385B43">
            <w:pPr>
              <w:rPr>
                <w:sz w:val="20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AA1AEF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602FB4" w:rsidRDefault="00BA6B2E" w:rsidP="00385B43">
            <w:pPr>
              <w:rPr>
                <w:sz w:val="20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AA1AEF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Объем финансирования федерального бюджета, тыс. руб.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602FB4" w:rsidRDefault="00BA6B2E" w:rsidP="00385B43">
            <w:pPr>
              <w:rPr>
                <w:sz w:val="20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AA1AEF" w:rsidRDefault="00BA6B2E" w:rsidP="00385B4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197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197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197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197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197</w:t>
            </w:r>
          </w:p>
        </w:tc>
      </w:tr>
      <w:tr w:rsidR="00BA6B2E" w:rsidRPr="00602FB4" w:rsidTr="00385B43">
        <w:trPr>
          <w:trHeight w:val="145"/>
        </w:trPr>
        <w:tc>
          <w:tcPr>
            <w:tcW w:w="5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602FB4" w:rsidRDefault="00BA6B2E" w:rsidP="00385B43">
            <w:pPr>
              <w:rPr>
                <w:sz w:val="20"/>
              </w:rPr>
            </w:pPr>
          </w:p>
        </w:tc>
        <w:tc>
          <w:tcPr>
            <w:tcW w:w="5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4225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845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845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845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845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6B2E" w:rsidRPr="00AA1AEF" w:rsidRDefault="00BA6B2E" w:rsidP="00385B43">
            <w:pPr>
              <w:jc w:val="center"/>
              <w:rPr>
                <w:sz w:val="28"/>
                <w:szCs w:val="28"/>
              </w:rPr>
            </w:pPr>
            <w:r w:rsidRPr="00AA1AEF">
              <w:rPr>
                <w:sz w:val="28"/>
                <w:szCs w:val="28"/>
              </w:rPr>
              <w:t>845</w:t>
            </w:r>
          </w:p>
        </w:tc>
      </w:tr>
    </w:tbl>
    <w:p w:rsidR="00BA6B2E" w:rsidRPr="00602FB4" w:rsidRDefault="00BA6B2E" w:rsidP="00BA6B2E">
      <w:pPr>
        <w:jc w:val="both"/>
        <w:rPr>
          <w:sz w:val="20"/>
        </w:rPr>
      </w:pPr>
    </w:p>
    <w:p w:rsidR="00BA6B2E" w:rsidRPr="002132FD" w:rsidRDefault="00BA6B2E" w:rsidP="00BA6B2E">
      <w:pPr>
        <w:jc w:val="both"/>
        <w:rPr>
          <w:sz w:val="28"/>
          <w:szCs w:val="28"/>
        </w:rPr>
      </w:pPr>
    </w:p>
    <w:p w:rsidR="00114185" w:rsidRDefault="00114185" w:rsidP="008F6334"/>
    <w:sectPr w:rsidR="00114185" w:rsidSect="001D0003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38" w:rsidRDefault="00B56D38" w:rsidP="00B958D3">
      <w:r>
        <w:separator/>
      </w:r>
    </w:p>
  </w:endnote>
  <w:endnote w:type="continuationSeparator" w:id="1">
    <w:p w:rsidR="00B56D38" w:rsidRDefault="00B56D38" w:rsidP="00B9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34" w:rsidRDefault="008F6334" w:rsidP="00274EE5">
    <w:pPr>
      <w:pStyle w:val="a3"/>
      <w:jc w:val="right"/>
    </w:pPr>
    <w:r>
      <w:t>П14112103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38" w:rsidRDefault="00B56D38" w:rsidP="00B958D3">
      <w:r>
        <w:separator/>
      </w:r>
    </w:p>
  </w:footnote>
  <w:footnote w:type="continuationSeparator" w:id="1">
    <w:p w:rsidR="00B56D38" w:rsidRDefault="00B56D38" w:rsidP="00B95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34" w:rsidRDefault="00DE14A2">
    <w:pPr>
      <w:framePr w:wrap="around" w:vAnchor="text" w:hAnchor="margin" w:xAlign="center" w:y="1"/>
    </w:pPr>
    <w:fldSimple w:instr="PAGE  ">
      <w:r w:rsidR="008F6334">
        <w:rPr>
          <w:noProof/>
        </w:rPr>
        <w:t>2</w:t>
      </w:r>
    </w:fldSimple>
  </w:p>
  <w:p w:rsidR="008F6334" w:rsidRDefault="008F63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34" w:rsidRDefault="00DE14A2">
    <w:pPr>
      <w:pStyle w:val="a5"/>
      <w:jc w:val="center"/>
    </w:pPr>
    <w:fldSimple w:instr=" PAGE   \* MERGEFORMAT ">
      <w:r w:rsidR="00FD016F">
        <w:rPr>
          <w:noProof/>
        </w:rPr>
        <w:t>2</w:t>
      </w:r>
    </w:fldSimple>
  </w:p>
  <w:p w:rsidR="008F6334" w:rsidRDefault="008F63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334"/>
    <w:rsid w:val="00007729"/>
    <w:rsid w:val="00114185"/>
    <w:rsid w:val="003B78F4"/>
    <w:rsid w:val="00603D55"/>
    <w:rsid w:val="006538ED"/>
    <w:rsid w:val="00840549"/>
    <w:rsid w:val="008417F8"/>
    <w:rsid w:val="008F6334"/>
    <w:rsid w:val="00937F08"/>
    <w:rsid w:val="00B56D38"/>
    <w:rsid w:val="00B958D3"/>
    <w:rsid w:val="00BA6B2E"/>
    <w:rsid w:val="00CB0F2A"/>
    <w:rsid w:val="00DA1ABF"/>
    <w:rsid w:val="00DE14A2"/>
    <w:rsid w:val="00E76A4A"/>
    <w:rsid w:val="00F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334"/>
    <w:pPr>
      <w:tabs>
        <w:tab w:val="center" w:pos="4677"/>
        <w:tab w:val="right" w:pos="9355"/>
      </w:tabs>
    </w:pPr>
    <w:rPr>
      <w:snapToGrid w:val="0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8F633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6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документа"/>
    <w:basedOn w:val="a"/>
    <w:rsid w:val="008F6334"/>
    <w:pPr>
      <w:spacing w:before="240" w:line="360" w:lineRule="auto"/>
      <w:ind w:right="5385"/>
      <w:jc w:val="both"/>
    </w:pPr>
    <w:rPr>
      <w:rFonts w:ascii="Arial" w:hAnsi="Arial"/>
    </w:rPr>
  </w:style>
  <w:style w:type="paragraph" w:customStyle="1" w:styleId="Default">
    <w:name w:val="Default"/>
    <w:rsid w:val="008F6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F6334"/>
  </w:style>
  <w:style w:type="paragraph" w:customStyle="1" w:styleId="cenpt">
    <w:name w:val="cenpt"/>
    <w:basedOn w:val="a"/>
    <w:rsid w:val="008F6334"/>
    <w:pPr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rsid w:val="008F6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F6334"/>
    <w:pPr>
      <w:spacing w:before="100" w:beforeAutospacing="1" w:after="100" w:afterAutospacing="1"/>
    </w:pPr>
    <w:rPr>
      <w:szCs w:val="24"/>
    </w:rPr>
  </w:style>
  <w:style w:type="table" w:styleId="a8">
    <w:name w:val="Table Grid"/>
    <w:basedOn w:val="a1"/>
    <w:uiPriority w:val="59"/>
    <w:rsid w:val="00841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Управление Культуры</cp:lastModifiedBy>
  <cp:revision>6</cp:revision>
  <dcterms:created xsi:type="dcterms:W3CDTF">2019-01-17T08:05:00Z</dcterms:created>
  <dcterms:modified xsi:type="dcterms:W3CDTF">2019-02-05T05:16:00Z</dcterms:modified>
</cp:coreProperties>
</file>